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26510B" w14:textId="77777777" w:rsidR="00F80666" w:rsidRPr="00D108FE" w:rsidRDefault="00F80666" w:rsidP="007F3F7D">
      <w:pPr>
        <w:rPr>
          <w:lang w:val="en-GB"/>
        </w:rPr>
      </w:pPr>
    </w:p>
    <w:p w14:paraId="21FFF275" w14:textId="27853415" w:rsidR="00665811" w:rsidRPr="00B56EE9" w:rsidRDefault="00000000">
      <w:pPr>
        <w:pStyle w:val="0Subheading"/>
        <w:jc w:val="both"/>
        <w:rPr>
          <w:sz w:val="26"/>
          <w:szCs w:val="26"/>
          <w:lang w:val="en-GB"/>
        </w:rPr>
      </w:pPr>
      <w:r>
        <w:rPr>
          <w:sz w:val="26"/>
          <w:szCs w:val="26"/>
          <w:lang w:val="en-GB"/>
        </w:rPr>
        <w:t xml:space="preserve">PRESS RELEASE – EMBARGOED UNTIL 30 SEPTEMBER 2026, 09AM CET </w:t>
      </w:r>
    </w:p>
    <w:p w14:paraId="730535B6" w14:textId="66B9AD1D" w:rsidR="00665811" w:rsidRDefault="00314883">
      <w:pPr>
        <w:rPr>
          <w:rFonts w:ascii="Lato Black" w:eastAsiaTheme="minorHAnsi" w:hAnsi="Lato Black" w:cs="Lato Black"/>
          <w:b/>
          <w:bCs/>
          <w:caps/>
          <w:color w:val="4C4864"/>
          <w:sz w:val="48"/>
          <w:szCs w:val="48"/>
          <w:lang w:val="en-GB"/>
        </w:rPr>
      </w:pPr>
      <w:r>
        <w:rPr>
          <w:rFonts w:ascii="Lato Black" w:eastAsiaTheme="minorHAnsi" w:hAnsi="Lato Black" w:cs="Lato Black"/>
          <w:b/>
          <w:bCs/>
          <w:caps/>
          <w:color w:val="4C4864"/>
          <w:sz w:val="48"/>
          <w:szCs w:val="48"/>
          <w:lang w:val="en-GB"/>
        </w:rPr>
        <w:t>Private military companies and foreign proxies surge in the DR Congo</w:t>
      </w:r>
    </w:p>
    <w:p w14:paraId="29EA84B3" w14:textId="77777777" w:rsidR="00A73925" w:rsidRDefault="00A73925" w:rsidP="009375F2">
      <w:pPr>
        <w:jc w:val="both"/>
        <w:rPr>
          <w:rFonts w:ascii="Lato" w:eastAsiaTheme="minorHAnsi" w:hAnsi="Lato" w:cs="Lato Black"/>
          <w:b/>
          <w:bCs/>
          <w:color w:val="659079"/>
          <w:sz w:val="22"/>
        </w:rPr>
      </w:pPr>
    </w:p>
    <w:p w14:paraId="24F18AFD" w14:textId="1A4F40F3" w:rsidR="00665811" w:rsidRDefault="00000000">
      <w:pPr>
        <w:jc w:val="both"/>
        <w:rPr>
          <w:rFonts w:ascii="Lato" w:eastAsiaTheme="minorHAnsi" w:hAnsi="Lato" w:cs="Lato Black"/>
          <w:b/>
          <w:bCs/>
          <w:color w:val="659079"/>
          <w:sz w:val="22"/>
          <w:lang w:val="en-GB"/>
        </w:rPr>
      </w:pPr>
      <w:r>
        <w:rPr>
          <w:rFonts w:ascii="Lato" w:eastAsiaTheme="minorHAnsi" w:hAnsi="Lato" w:cs="Lato Black"/>
          <w:b/>
          <w:bCs/>
          <w:color w:val="659079"/>
          <w:sz w:val="22"/>
          <w:lang w:val="en-GB"/>
        </w:rPr>
        <w:t xml:space="preserve">Military firms linked to the US, Israel, France, Rwanda, Uganda, </w:t>
      </w:r>
      <w:r w:rsidR="009E4237">
        <w:rPr>
          <w:rFonts w:ascii="Lato" w:eastAsiaTheme="minorHAnsi" w:hAnsi="Lato" w:cs="Lato Black"/>
          <w:b/>
          <w:bCs/>
          <w:color w:val="659079"/>
          <w:sz w:val="22"/>
          <w:lang w:val="en-GB"/>
        </w:rPr>
        <w:t xml:space="preserve">and </w:t>
      </w:r>
      <w:r>
        <w:rPr>
          <w:rFonts w:ascii="Lato" w:eastAsiaTheme="minorHAnsi" w:hAnsi="Lato" w:cs="Lato Black"/>
          <w:b/>
          <w:bCs/>
          <w:color w:val="659079"/>
          <w:sz w:val="22"/>
          <w:lang w:val="en-GB"/>
        </w:rPr>
        <w:t>Romania are entrenched. Drones, tanks and advanced weapons systems are being deployed in war zones by the M23 rebel group.</w:t>
      </w:r>
    </w:p>
    <w:p w14:paraId="616DDC15" w14:textId="77777777" w:rsidR="00AE0406" w:rsidRDefault="00AE0406">
      <w:pPr>
        <w:pStyle w:val="1BODYTEXT"/>
        <w:rPr>
          <w:b/>
          <w:bCs/>
          <w:szCs w:val="20"/>
          <w:lang w:val="en-GB"/>
        </w:rPr>
      </w:pPr>
    </w:p>
    <w:p w14:paraId="4EA0F91B" w14:textId="616245BB" w:rsidR="00665811" w:rsidRDefault="00000000">
      <w:pPr>
        <w:pStyle w:val="1BODYTEXT"/>
      </w:pPr>
      <w:r>
        <w:rPr>
          <w:b/>
          <w:bCs/>
          <w:szCs w:val="20"/>
          <w:lang w:val="en-GB"/>
        </w:rPr>
        <w:t>Kinshasa, Geneva, 30 September 2026</w:t>
      </w:r>
      <w:r>
        <w:rPr>
          <w:szCs w:val="20"/>
          <w:lang w:val="en-GB"/>
        </w:rPr>
        <w:t xml:space="preserve"> – </w:t>
      </w:r>
      <w:r>
        <w:t>A new report by the Global Initiative Against Transnational Organized Crime (GI-TOC) documents how private military companies (PMCs), proxy militias and foreign armies are using the current conflict in the Democratic Republic of Congo (DRC) as a cover for economic advancement, undermining long-term prospects for peace. The conflict has had a devastating humanitarian impact, with disruptions to supply chains, agricultural production, health services and infrastructure, and</w:t>
      </w:r>
      <w:r w:rsidR="00304F32">
        <w:t xml:space="preserve"> </w:t>
      </w:r>
      <w:r w:rsidR="00304F32" w:rsidRPr="00AA7E66">
        <w:t xml:space="preserve">millions of </w:t>
      </w:r>
      <w:r w:rsidRPr="00AA7E66">
        <w:t>p</w:t>
      </w:r>
      <w:r>
        <w:t>eople displaced internally.</w:t>
      </w:r>
    </w:p>
    <w:p w14:paraId="43992C6E" w14:textId="53E0B6BD" w:rsidR="00B56EE9" w:rsidRDefault="00000000">
      <w:pPr>
        <w:pStyle w:val="1BODYTEXT"/>
      </w:pPr>
      <w:r>
        <w:t xml:space="preserve">The report </w:t>
      </w:r>
      <w:r>
        <w:rPr>
          <w:i/>
          <w:iCs/>
        </w:rPr>
        <w:t>Violence for Sale</w:t>
      </w:r>
      <w:r>
        <w:t xml:space="preserve"> details how, unrestrained, an array of conflict actors are engaged in illicit activities including the exploitation and smuggling of coltan, gold and timber. It also spotlights how the involvement of state officials, the payment of kickbacks and the creation of parallel governance systems has deepened conflict and criminal economies.</w:t>
      </w:r>
    </w:p>
    <w:p w14:paraId="7782255C" w14:textId="34412724" w:rsidR="00505002" w:rsidRDefault="00505002" w:rsidP="00B56EE9">
      <w:pPr>
        <w:pStyle w:val="1L3heading"/>
      </w:pPr>
      <w:r>
        <w:t>“One of the reasons violence and lawlessness persist is that peace processes refuse to confront the economic interests of state and non-state actors that sustain the conflict, and because the government itself welcomes in unaccountable, profit-seeking military forces.”</w:t>
      </w:r>
    </w:p>
    <w:p w14:paraId="246B6634" w14:textId="54757305" w:rsidR="00B56EE9" w:rsidRDefault="00505002" w:rsidP="00B56EE9">
      <w:pPr>
        <w:pStyle w:val="1L4heading"/>
      </w:pPr>
      <w:r>
        <w:t>Zobel Behalal, Senior Expert, GI-TOC and report author.</w:t>
      </w:r>
    </w:p>
    <w:p w14:paraId="03FD426E" w14:textId="57665263" w:rsidR="00B56EE9" w:rsidRDefault="00B56EE9">
      <w:pPr>
        <w:pStyle w:val="1BODYTEXT"/>
      </w:pPr>
      <w:r>
        <w:t>The report details how Rwanda’s support to M23 has resulted in the armed group’s possession of advanced weaponry – a transfer of arms that violates UN Security Council resolutions and that is shifting the balance of power in the DRC. It also digs deeper into how actors with ties to the United States, France and Israel have been directly engaged in the conflict, often beyond the scope of their contracts – this includes contractors linked to Erik Prince, founder of the now defunct PMC Blackwater.</w:t>
      </w:r>
    </w:p>
    <w:p w14:paraId="37A1482E" w14:textId="77777777" w:rsidR="00B56EE9" w:rsidRDefault="00B56EE9" w:rsidP="00B56EE9">
      <w:pPr>
        <w:pStyle w:val="1L3heading"/>
      </w:pPr>
      <w:r>
        <w:t>“The DRC is the clearest sign yet of a trend spreading across Africa: states outsourcing war to private military companies and proxy militias. In only a few years, the country has become a marketplace where foreign contractors, neighbouring armies and armed groups compete for territory and minerals. Once these actors taste power and money, they dig in. The risk is a region carved into fiefdoms, backed by regional and foreign powers and run by armed men who answer to no one.”</w:t>
      </w:r>
    </w:p>
    <w:p w14:paraId="1CB67F92" w14:textId="38CA7184" w:rsidR="00B56EE9" w:rsidRDefault="00B56EE9" w:rsidP="00B56EE9">
      <w:pPr>
        <w:pStyle w:val="1L4heading"/>
      </w:pPr>
      <w:r>
        <w:lastRenderedPageBreak/>
        <w:t>Nathalia Dukhan, Director of the Central Africa Observatory, GI-TOC.</w:t>
      </w:r>
    </w:p>
    <w:p w14:paraId="05BED935" w14:textId="644B2B6C" w:rsidR="00B56EE9" w:rsidRDefault="00B56EE9" w:rsidP="00B56EE9">
      <w:pPr>
        <w:pStyle w:val="1BODYTEXT"/>
      </w:pPr>
      <w:r>
        <w:t>GI-TOC’s report argues that as long as criminal economies remain accessible, profitable and low risk, armed actors and violence will continue to proliferate – a situation that can only be compounded by the introduction of new and shifting conflict actors through the outsourcing of security. The report draws on numerous field interviews with a wide range of stakeholders, including security actors, diplomats, civil society representatives, economic actors and mining operators, as well as members of armed groups and PMCs.</w:t>
      </w:r>
    </w:p>
    <w:p w14:paraId="1ADC91F3" w14:textId="77777777" w:rsidR="00B56EE9" w:rsidRDefault="00B56EE9">
      <w:pPr>
        <w:pStyle w:val="1BODYTEXT"/>
        <w:rPr>
          <w:b/>
          <w:bCs/>
        </w:rPr>
      </w:pPr>
    </w:p>
    <w:p w14:paraId="0EF42314" w14:textId="2091F7CF" w:rsidR="00665811" w:rsidRDefault="00000000">
      <w:pPr>
        <w:pStyle w:val="1BODYTEXT"/>
      </w:pPr>
      <w:r>
        <w:t>Selected findings</w:t>
      </w:r>
    </w:p>
    <w:p w14:paraId="5EAF7A19" w14:textId="3808E9C3" w:rsidR="00665811" w:rsidRDefault="00000000">
      <w:pPr>
        <w:pStyle w:val="1BODYTEXT"/>
      </w:pPr>
      <w:r>
        <w:rPr>
          <w:b/>
          <w:bCs/>
        </w:rPr>
        <w:t xml:space="preserve">A ‘business-as-security’ model. </w:t>
      </w:r>
      <w:r>
        <w:t>Erik Prince, American businessman and founder of the now defunct PMC Blackwater, has established himself as a key player in the DRC’s political-security economy. His multimillion-dollar contract with the Ministry of Finance, his deployment to Uvira in January 2026 alongside Congolese special forces, and his interest in recruiting Ukrainian special forces operatives mark the emergence of a ‘business-as-security’ model unprecedented in the region.</w:t>
      </w:r>
    </w:p>
    <w:p w14:paraId="0CEBECCC" w14:textId="20DA8E80" w:rsidR="00665811" w:rsidRDefault="00314883">
      <w:pPr>
        <w:pStyle w:val="1BODYTEXT"/>
      </w:pPr>
      <w:r>
        <w:rPr>
          <w:b/>
          <w:bCs/>
        </w:rPr>
        <w:t xml:space="preserve">Advanced weaponry and a shifting balance of power. </w:t>
      </w:r>
      <w:r>
        <w:t>The resurgence of M23 has introduced exceptional technological sophistication into the conduct of the war. This increase in capabilities – made possible by documented Rwandan support in violation of UN Security Council resolutions – is reshaping the balance of power on the ground, increasing the vulnerability of Congolese forces and strengthening M23’s ability to consolidate areas under its control.</w:t>
      </w:r>
    </w:p>
    <w:p w14:paraId="69490747" w14:textId="69BAEC92" w:rsidR="00665811" w:rsidRDefault="00000000">
      <w:pPr>
        <w:pStyle w:val="1BODYTEXT"/>
      </w:pPr>
      <w:r>
        <w:rPr>
          <w:b/>
          <w:bCs/>
        </w:rPr>
        <w:t xml:space="preserve">Uganda is operating on several fronts. </w:t>
      </w:r>
      <w:r>
        <w:t>While serving as an official partner of the Congolese armed forces in the fight against M23 and the Allied Democratic Forces, it is also supporting armed groups – including Thomas Lubanga Dyilo’s Convention for the Popular Revolution – to secure its economic interests in North Kivu and Ituri. This dual strategy relies on the involvement of elements of the Ugandan army in illicit value chains for gold, timber and other commodities.</w:t>
      </w:r>
    </w:p>
    <w:p w14:paraId="1B6DF21E" w14:textId="00A1B467" w:rsidR="00EC5294" w:rsidRPr="00EC5294" w:rsidRDefault="00EC5294" w:rsidP="00EC5294">
      <w:pPr>
        <w:pStyle w:val="1BODYTEXT"/>
      </w:pPr>
      <w:r>
        <w:rPr>
          <w:b/>
          <w:bCs/>
        </w:rPr>
        <w:t xml:space="preserve">Outsourcing as elite exploitation. </w:t>
      </w:r>
      <w:r>
        <w:t>PMC contracts are awarded through patronage networks at the highest levels of the Congolese state, with commissions estimated to be worth tens of millions of dollars redistributed throughout political networks.</w:t>
      </w:r>
    </w:p>
    <w:p w14:paraId="7A1B0C01" w14:textId="7A1B0C01" w:rsidR="00665811" w:rsidRDefault="00000000">
      <w:pPr>
        <w:pStyle w:val="1BODYTEXT"/>
      </w:pPr>
      <w:r>
        <w:rPr>
          <w:b/>
          <w:bCs/>
        </w:rPr>
        <w:t xml:space="preserve">One criminal ecosystem. </w:t>
      </w:r>
      <w:r>
        <w:t>The privatization and outsourcing of security services is not a solution to the conflict but a driver of violence and instability. M23 and the armed actors supposed to contain it are part of the same criminal ecosystem, structured around the illegal exploitation of resources, corruption among elites and gradual state capture.</w:t>
      </w:r>
    </w:p>
    <w:p w14:paraId="7A1B0C10" w14:textId="7A1B0C10" w:rsidR="00665811" w:rsidRDefault="00000000">
      <w:pPr>
        <w:pStyle w:val="1BODYTEXT"/>
      </w:pPr>
      <w:r>
        <w:t>Key recommendations</w:t>
      </w:r>
    </w:p>
    <w:p w14:paraId="7A1B0C20" w14:textId="7A1B0C20" w:rsidR="00665811" w:rsidRDefault="00000000">
      <w:pPr>
        <w:pStyle w:val="1BODYTEXT"/>
      </w:pPr>
      <w:r>
        <w:rPr>
          <w:b/>
          <w:bCs/>
        </w:rPr>
        <w:t xml:space="preserve">Bring economic interests into mediation. </w:t>
      </w:r>
      <w:r>
        <w:t>Ensure that the main ongoing peace and mediation processes systematically incorporate conflict-related economic interests into their mediation frameworks, enabling more inclusive negotiations that address the incentives, grievances and political economy drivers of all relevant stakeholders.</w:t>
      </w:r>
    </w:p>
    <w:p w14:paraId="7A1B0C21" w14:textId="7A1B0C21" w:rsidR="00665811" w:rsidRDefault="00000000">
      <w:pPr>
        <w:pStyle w:val="1BODYTEXT"/>
      </w:pPr>
      <w:r>
        <w:rPr>
          <w:b/>
          <w:bCs/>
        </w:rPr>
        <w:t xml:space="preserve">Support security sector reform. </w:t>
      </w:r>
      <w:r>
        <w:t>Strengthen international cooperation to support comprehensive security sector reform in the DRC, with a particular focus on the FARDC, to address the structural weaknesses that undermine their effectiveness, accountability and resilience.</w:t>
      </w:r>
    </w:p>
    <w:p w14:paraId="7A1B0C22" w14:textId="7A1B0C22" w:rsidR="00665811" w:rsidRDefault="00000000">
      <w:pPr>
        <w:pStyle w:val="1BODYTEXT"/>
      </w:pPr>
      <w:r>
        <w:rPr>
          <w:b/>
          <w:bCs/>
        </w:rPr>
        <w:t xml:space="preserve">Set clear rules for security partnerships. </w:t>
      </w:r>
      <w:r>
        <w:t>Establish clear legal and operational frameworks for security partnerships in the DRC.</w:t>
      </w:r>
    </w:p>
    <w:p w14:paraId="3EAE4A27" w14:textId="77777777" w:rsidR="00665811" w:rsidRDefault="00000000">
      <w:pPr>
        <w:pStyle w:val="1BODYTEXT"/>
      </w:pPr>
      <w:r>
        <w:rPr>
          <w:i/>
          <w:iCs/>
        </w:rPr>
        <w:lastRenderedPageBreak/>
        <w:t>Violence for Sale</w:t>
      </w:r>
      <w:r>
        <w:t xml:space="preserve"> is available at </w:t>
      </w:r>
      <w:r w:rsidRPr="00AA7E66">
        <w:t>[URL]</w:t>
      </w:r>
      <w:r>
        <w:t xml:space="preserve"> from 30 September 2026, 09AM CET. Experts from the investigative team are available for interview and comment in English and French. </w:t>
      </w:r>
      <w:r w:rsidRPr="00AA7E66">
        <w:rPr>
          <w:color w:val="auto"/>
        </w:rPr>
        <w:t>[Maps and graphics are available for republication with credit to GI-TOC.]</w:t>
      </w:r>
    </w:p>
    <w:tbl>
      <w:tblPr>
        <w:tblW w:w="9781" w:type="dxa"/>
        <w:shd w:val="clear" w:color="auto" w:fill="F1EEE9"/>
        <w:tblLook w:val="04A0" w:firstRow="1" w:lastRow="0" w:firstColumn="1" w:lastColumn="0" w:noHBand="0" w:noVBand="1"/>
      </w:tblPr>
      <w:tblGrid>
        <w:gridCol w:w="9781"/>
      </w:tblGrid>
      <w:tr w:rsidR="00D44EDF" w:rsidRPr="00486F84" w14:paraId="666721CB" w14:textId="77777777" w:rsidTr="00A57310">
        <w:tc>
          <w:tcPr>
            <w:tcW w:w="9781" w:type="dxa"/>
            <w:shd w:val="clear" w:color="auto" w:fill="F1EEE9"/>
            <w:tcMar>
              <w:left w:w="170" w:type="dxa"/>
              <w:right w:w="170" w:type="dxa"/>
            </w:tcMar>
          </w:tcPr>
          <w:p w14:paraId="3F5F7D27" w14:textId="77777777" w:rsidR="00CC5ED9" w:rsidRPr="00D108FE" w:rsidRDefault="00CC5ED9" w:rsidP="00CC5ED9">
            <w:pPr>
              <w:pStyle w:val="6BoxL1heading"/>
              <w:rPr>
                <w:color w:val="F1EEE9"/>
                <w:lang w:val="en-GB"/>
              </w:rPr>
            </w:pPr>
            <w:r>
              <w:rPr>
                <w:lang w:val="en-GB"/>
              </w:rPr>
              <w:t>ABOUT the GI-TOC</w:t>
            </w:r>
          </w:p>
          <w:p w14:paraId="4D5129D8" w14:textId="77777777" w:rsidR="00A37605" w:rsidRDefault="00B8746B" w:rsidP="00D108FE">
            <w:pPr>
              <w:pStyle w:val="6BoxL2heading"/>
              <w:rPr>
                <w:rFonts w:ascii="Lato Light" w:hAnsi="Lato Light"/>
                <w:b w:val="0"/>
                <w:bCs w:val="0"/>
                <w:color w:val="000000"/>
                <w:sz w:val="20"/>
                <w:szCs w:val="19"/>
              </w:rPr>
            </w:pPr>
            <w:r>
              <w:rPr>
                <w:rFonts w:ascii="Lato Light" w:hAnsi="Lato Light"/>
                <w:b w:val="0"/>
                <w:bCs w:val="0"/>
                <w:color w:val="000000"/>
                <w:sz w:val="20"/>
                <w:szCs w:val="19"/>
              </w:rPr>
              <w:t>The Global Initiative Against Transnational Organized Crime is a civil society organization founded in 2013 to promote innovative approaches to tackling organized crime. Its global network comprises experts in law enforcement, governance and development who are dedicated to developing strategies and responses to organized crime. Its mission is to enhance analysis of, encourage action against, and support resilience to organized crime, in order to reduce its negative impact on people, the environment, businesses and states.</w:t>
            </w:r>
          </w:p>
          <w:p w14:paraId="3DBF13CB" w14:textId="77777777" w:rsidR="00B8746B" w:rsidRPr="00B8746B" w:rsidRDefault="00B8746B" w:rsidP="00D108FE">
            <w:pPr>
              <w:pStyle w:val="6BoxL2heading"/>
              <w:rPr>
                <w:rFonts w:ascii="Lato Light" w:hAnsi="Lato Light"/>
                <w:b w:val="0"/>
                <w:bCs w:val="0"/>
                <w:color w:val="000000"/>
                <w:sz w:val="20"/>
                <w:szCs w:val="19"/>
              </w:rPr>
            </w:pPr>
          </w:p>
        </w:tc>
      </w:tr>
    </w:tbl>
    <w:p w14:paraId="1D885ACA" w14:textId="77777777" w:rsidR="00E3138B" w:rsidRPr="00D108FE" w:rsidRDefault="00E3138B" w:rsidP="00A21C4C">
      <w:pPr>
        <w:rPr>
          <w:lang w:val="en-GB"/>
        </w:rPr>
      </w:pPr>
    </w:p>
    <w:p w14:paraId="130FBC65" w14:textId="77777777" w:rsidR="00563637" w:rsidRDefault="00563637" w:rsidP="00A21C4C">
      <w:pPr>
        <w:rPr>
          <w:rFonts w:ascii="Lato Light" w:eastAsiaTheme="minorHAnsi" w:hAnsi="Lato Light" w:cs="Lato Light"/>
          <w:color w:val="000000"/>
          <w:sz w:val="20"/>
          <w:szCs w:val="19"/>
          <w:lang w:val="en-GB"/>
        </w:rPr>
      </w:pPr>
      <w:r>
        <w:rPr>
          <w:rFonts w:ascii="Lato Light" w:eastAsiaTheme="minorHAnsi" w:hAnsi="Lato Light" w:cs="Lato Light"/>
          <w:color w:val="000000"/>
          <w:sz w:val="20"/>
          <w:szCs w:val="19"/>
          <w:lang w:val="en-GB"/>
        </w:rPr>
        <w:t xml:space="preserve">For more information or to interview the reports’ authors, please write to: </w:t>
      </w:r>
      <w:hyperlink r:id="rId11" w:history="1">
        <w:r>
          <w:rPr>
            <w:rStyle w:val="Hyperlink"/>
            <w:rFonts w:ascii="Lato Light" w:eastAsiaTheme="minorHAnsi" w:hAnsi="Lato Light" w:cs="Lato Light"/>
            <w:sz w:val="20"/>
            <w:szCs w:val="19"/>
            <w:lang w:val="en-GB"/>
          </w:rPr>
          <w:t>newsroom@globalinitiative.net</w:t>
        </w:r>
      </w:hyperlink>
    </w:p>
    <w:p w14:paraId="5DBB2D54" w14:textId="77777777" w:rsidR="00B8746B" w:rsidRDefault="00B8746B" w:rsidP="00B8746B">
      <w:pPr>
        <w:jc w:val="both"/>
        <w:rPr>
          <w:rFonts w:ascii="Lato Light" w:eastAsiaTheme="minorHAnsi" w:hAnsi="Lato Light" w:cs="Lato Light"/>
          <w:i/>
          <w:iCs/>
          <w:color w:val="000000"/>
          <w:sz w:val="20"/>
          <w:szCs w:val="20"/>
          <w:lang w:val="en-GB"/>
        </w:rPr>
      </w:pPr>
    </w:p>
    <w:p w14:paraId="70C6EA05" w14:textId="77777777" w:rsidR="00B8746B" w:rsidRPr="00B8746B" w:rsidRDefault="00B8746B" w:rsidP="00B8746B">
      <w:pPr>
        <w:jc w:val="both"/>
        <w:rPr>
          <w:rFonts w:ascii="Lato Light" w:eastAsiaTheme="minorHAnsi" w:hAnsi="Lato Light" w:cs="Lato Light"/>
          <w:color w:val="000000"/>
          <w:sz w:val="20"/>
          <w:szCs w:val="20"/>
        </w:rPr>
      </w:pPr>
      <w:r>
        <w:rPr>
          <w:rFonts w:ascii="Lato Light" w:eastAsiaTheme="minorHAnsi" w:hAnsi="Lato Light" w:cs="Lato Light"/>
          <w:i/>
          <w:iCs/>
          <w:color w:val="000000"/>
          <w:sz w:val="20"/>
          <w:szCs w:val="20"/>
        </w:rPr>
        <w:t>We welcome inquiries from the media and are available to provide additional details, answer questions, and arrange interviews at your convenience.</w:t>
      </w:r>
    </w:p>
    <w:p w14:paraId="1A0CC159" w14:textId="77777777" w:rsidR="00B8746B" w:rsidRPr="00D108FE" w:rsidRDefault="00B8746B" w:rsidP="00A21C4C">
      <w:pPr>
        <w:rPr>
          <w:rFonts w:ascii="Lato Light" w:eastAsiaTheme="minorHAnsi" w:hAnsi="Lato Light" w:cs="Lato Light"/>
          <w:color w:val="000000"/>
          <w:sz w:val="20"/>
          <w:szCs w:val="19"/>
          <w:lang w:val="en-GB"/>
        </w:rPr>
      </w:pPr>
    </w:p>
    <w:sectPr w:rsidR="00B8746B" w:rsidRPr="00D108FE" w:rsidSect="003F438B">
      <w:headerReference w:type="default" r:id="rId12"/>
      <w:footerReference w:type="default" r:id="rId13"/>
      <w:endnotePr>
        <w:numFmt w:val="decimal"/>
      </w:endnotePr>
      <w:pgSz w:w="11900" w:h="16840"/>
      <w:pgMar w:top="1418" w:right="1134" w:bottom="1418" w:left="113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63A1C2" w14:textId="77777777" w:rsidR="001643FD" w:rsidRDefault="001643FD" w:rsidP="00E43133">
      <w:r>
        <w:separator/>
      </w:r>
    </w:p>
    <w:p w14:paraId="674189FB" w14:textId="77777777" w:rsidR="001643FD" w:rsidRDefault="001643FD"/>
  </w:endnote>
  <w:endnote w:type="continuationSeparator" w:id="0">
    <w:p w14:paraId="2B4F42AC" w14:textId="77777777" w:rsidR="001643FD" w:rsidRDefault="001643FD" w:rsidP="00E43133">
      <w:r>
        <w:continuationSeparator/>
      </w:r>
    </w:p>
    <w:p w14:paraId="1ABD947B" w14:textId="77777777" w:rsidR="001643FD" w:rsidRDefault="001643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ato">
    <w:panose1 w:val="020F0502020204030203"/>
    <w:charset w:val="00"/>
    <w:family w:val="swiss"/>
    <w:pitch w:val="variable"/>
    <w:sig w:usb0="E10002FF" w:usb1="5000ECFF" w:usb2="00000021" w:usb3="00000000" w:csb0="0000019F" w:csb1="00000000"/>
  </w:font>
  <w:font w:name="Lato Heavy">
    <w:altName w:val="Segoe UI"/>
    <w:panose1 w:val="020B0604020202020204"/>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20B0604020202020204"/>
    <w:charset w:val="4D"/>
    <w:family w:val="auto"/>
    <w:pitch w:val="default"/>
    <w:sig w:usb0="00000003" w:usb1="00000000" w:usb2="00000000" w:usb3="00000000" w:csb0="00000001" w:csb1="00000000"/>
  </w:font>
  <w:font w:name="Times New Roman (Body CS)">
    <w:altName w:val="Times New Roman"/>
    <w:panose1 w:val="020B0604020202020204"/>
    <w:charset w:val="00"/>
    <w:family w:val="roman"/>
    <w:notTrueType/>
    <w:pitch w:val="default"/>
  </w:font>
  <w:font w:name="Lato Black">
    <w:panose1 w:val="020F0502020204030203"/>
    <w:charset w:val="4D"/>
    <w:family w:val="swiss"/>
    <w:pitch w:val="variable"/>
    <w:sig w:usb0="E10002FF" w:usb1="5000ECFF" w:usb2="00000021" w:usb3="00000000" w:csb0="0000019F" w:csb1="00000000"/>
  </w:font>
  <w:font w:name="Lato Light">
    <w:panose1 w:val="020F0502020204030203"/>
    <w:charset w:val="4D"/>
    <w:family w:val="swiss"/>
    <w:pitch w:val="variable"/>
    <w:sig w:usb0="E10002FF" w:usb1="5000ECFF" w:usb2="00000021" w:usb3="00000000" w:csb0="0000019F" w:csb1="00000000"/>
  </w:font>
  <w:font w:name="Calibri (Body)">
    <w:altName w:val="Calibri"/>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400110081"/>
      <w:docPartObj>
        <w:docPartGallery w:val="Page Numbers (Bottom of Page)"/>
        <w:docPartUnique/>
      </w:docPartObj>
    </w:sdtPr>
    <w:sdtContent>
      <w:p w14:paraId="357AC5DA" w14:textId="77777777" w:rsidR="00F80666" w:rsidRPr="003B02B2" w:rsidRDefault="00F80666" w:rsidP="00C8426D">
        <w:pPr>
          <w:pStyle w:val="GIPageno"/>
          <w:framePr w:wrap="notBeside" w:y="206"/>
        </w:pPr>
        <w:r w:rsidRPr="003B02B2">
          <w:fldChar w:fldCharType="begin"/>
        </w:r>
        <w:r w:rsidRPr="003B02B2">
          <w:instrText xml:space="preserve"> PAGE </w:instrText>
        </w:r>
        <w:r w:rsidRPr="003B02B2">
          <w:fldChar w:fldCharType="separate"/>
        </w:r>
        <w:r w:rsidR="00797FC8" w:rsidRPr="003B02B2">
          <w:rPr>
            <w:noProof/>
          </w:rPr>
          <w:t>6</w:t>
        </w:r>
        <w:r w:rsidRPr="003B02B2">
          <w:fldChar w:fldCharType="end"/>
        </w:r>
      </w:p>
    </w:sdtContent>
  </w:sdt>
  <w:p w14:paraId="42050DB8" w14:textId="77777777" w:rsidR="00F80666" w:rsidRDefault="00C8426D" w:rsidP="00F80666">
    <w:r w:rsidRPr="00094D29">
      <w:rPr>
        <w:noProof/>
        <w:lang w:eastAsia="en-ZA"/>
      </w:rPr>
      <mc:AlternateContent>
        <mc:Choice Requires="wps">
          <w:drawing>
            <wp:anchor distT="0" distB="0" distL="114300" distR="114300" simplePos="0" relativeHeight="251668480" behindDoc="0" locked="0" layoutInCell="1" allowOverlap="1" wp14:anchorId="37FBBC41" wp14:editId="49A9D60C">
              <wp:simplePos x="0" y="0"/>
              <wp:positionH relativeFrom="page">
                <wp:posOffset>1130300</wp:posOffset>
              </wp:positionH>
              <wp:positionV relativeFrom="paragraph">
                <wp:posOffset>48260</wp:posOffset>
              </wp:positionV>
              <wp:extent cx="5715000" cy="340360"/>
              <wp:effectExtent l="0" t="0" r="0" b="0"/>
              <wp:wrapNone/>
              <wp:docPr id="96" name="Text Box 96"/>
              <wp:cNvGraphicFramePr/>
              <a:graphic xmlns:a="http://schemas.openxmlformats.org/drawingml/2006/main">
                <a:graphicData uri="http://schemas.microsoft.com/office/word/2010/wordprocessingShape">
                  <wps:wsp>
                    <wps:cNvSpPr txBox="1"/>
                    <wps:spPr>
                      <a:xfrm>
                        <a:off x="0" y="0"/>
                        <a:ext cx="5715000" cy="340360"/>
                      </a:xfrm>
                      <a:prstGeom prst="rect">
                        <a:avLst/>
                      </a:prstGeom>
                      <a:noFill/>
                      <a:ln w="6350">
                        <a:noFill/>
                      </a:ln>
                    </wps:spPr>
                    <wps:txbx>
                      <w:txbxContent>
                        <w:p w14:paraId="40D1EB45" w14:textId="77777777" w:rsidR="00437FD3" w:rsidRPr="00563637" w:rsidRDefault="004E3C54" w:rsidP="004E3C54">
                          <w:pPr>
                            <w:pStyle w:val="7FOOTERTITLE"/>
                            <w:jc w:val="center"/>
                            <w:rPr>
                              <w:rFonts w:ascii="Lato Light" w:hAnsi="Lato Light"/>
                            </w:rPr>
                          </w:pPr>
                          <w:r>
                            <w:t>globalinitiative.net</w:t>
                          </w:r>
                          <w:r w:rsidR="001D038B" w:rsidRPr="001D038B" w:rsidDel="001D038B">
                            <w:t xml:space="preserve"> </w:t>
                          </w:r>
                          <w:r w:rsidR="00EE757D" w:rsidRPr="003B14E7">
                            <w:rPr>
                              <w:color w:val="A5A090"/>
                              <w:sz w:val="18"/>
                              <w:szCs w:val="18"/>
                            </w:rPr>
                            <w:t>•</w:t>
                          </w:r>
                          <w:r w:rsidR="00EE757D" w:rsidRPr="003B14E7">
                            <w:rPr>
                              <w:color w:val="A5A090"/>
                            </w:rPr>
                            <w:t xml:space="preserve"> </w:t>
                          </w:r>
                          <w:r w:rsidR="00563637">
                            <w:rPr>
                              <w:rFonts w:ascii="Lato Light" w:hAnsi="Lato Light"/>
                            </w:rPr>
                            <w:t>PRESS RELEASE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FBBC41" id="_x0000_t202" coordsize="21600,21600" o:spt="202" path="m,l,21600r21600,l21600,xe">
              <v:stroke joinstyle="miter"/>
              <v:path gradientshapeok="t" o:connecttype="rect"/>
            </v:shapetype>
            <v:shape id="Text Box 96" o:spid="_x0000_s1026" type="#_x0000_t202" style="position:absolute;margin-left:89pt;margin-top:3.8pt;width:450pt;height:26.8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" filled="f" stroked="f" strokeweight=".5pt">
              <v:textbox>
                <w:txbxContent>
                  <w:p w14:paraId="5E6D318F" w14:textId="380112A5" w:rsidR="00437FD3" w:rsidRPr="00563637" w:rsidRDefault="004E3C54" w:rsidP="004E3C54">
                    <w:pPr>
                      <w:pStyle w:val="7FOOTERTITLE"/>
                      <w:jc w:val="center"/>
                      <w:rPr>
                        <w:rFonts w:ascii="Lato Light" w:hAnsi="Lato Light"/>
                      </w:rPr>
                    </w:pPr>
                    <w:r>
                      <w:t>globalinitiative.net</w:t>
                    </w:r>
                    <w:r w:rsidR="001D038B" w:rsidRPr="001D038B" w:rsidDel="001D038B">
                      <w:t xml:space="preserve"> </w:t>
                    </w:r>
                    <w:r w:rsidR="00EE757D" w:rsidRPr="003B14E7">
                      <w:rPr>
                        <w:color w:val="A5A090"/>
                        <w:sz w:val="18"/>
                        <w:szCs w:val="18"/>
                      </w:rPr>
                      <w:t>•</w:t>
                    </w:r>
                    <w:r w:rsidR="00EE757D" w:rsidRPr="003B14E7">
                      <w:rPr>
                        <w:color w:val="A5A090"/>
                      </w:rPr>
                      <w:t xml:space="preserve"> </w:t>
                    </w:r>
                    <w:r w:rsidR="00563637">
                      <w:rPr>
                        <w:rFonts w:ascii="Lato Light" w:hAnsi="Lato Light"/>
                      </w:rPr>
                      <w:t>PRESS RELEASE</w:t>
                    </w:r>
                  </w:p>
                </w:txbxContent>
              </v:textbox>
              <w10:wrap anchorx="page"/>
            </v:shape>
          </w:pict>
        </mc:Fallback>
      </mc:AlternateContent>
    </w:r>
    <w:r w:rsidRPr="00C8426D">
      <w:rPr>
        <w:noProof/>
      </w:rPr>
      <w:drawing>
        <wp:anchor distT="0" distB="0" distL="114300" distR="114300" simplePos="0" relativeHeight="251669504" behindDoc="1" locked="0" layoutInCell="1" allowOverlap="1" wp14:anchorId="029CB477" wp14:editId="5B824CDF">
          <wp:simplePos x="0" y="0"/>
          <wp:positionH relativeFrom="column">
            <wp:posOffset>-1650365</wp:posOffset>
          </wp:positionH>
          <wp:positionV relativeFrom="page">
            <wp:posOffset>9706610</wp:posOffset>
          </wp:positionV>
          <wp:extent cx="2006600" cy="210820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006600" cy="2108200"/>
                  </a:xfrm>
                  <a:prstGeom prst="rect">
                    <a:avLst/>
                  </a:prstGeom>
                </pic:spPr>
              </pic:pic>
            </a:graphicData>
          </a:graphic>
          <wp14:sizeRelH relativeFrom="page">
            <wp14:pctWidth>0</wp14:pctWidth>
          </wp14:sizeRelH>
          <wp14:sizeRelV relativeFrom="page">
            <wp14:pctHeight>0</wp14:pctHeight>
          </wp14:sizeRelV>
        </wp:anchor>
      </w:drawing>
    </w:r>
    <w:r w:rsidR="00A34BD0">
      <w:rPr>
        <w:noProof/>
        <w:lang w:eastAsia="en-ZA"/>
      </w:rPr>
      <mc:AlternateContent>
        <mc:Choice Requires="wps">
          <w:drawing>
            <wp:anchor distT="0" distB="0" distL="114300" distR="114300" simplePos="0" relativeHeight="251666432" behindDoc="0" locked="0" layoutInCell="1" allowOverlap="1" wp14:anchorId="220C5A3D" wp14:editId="58206710">
              <wp:simplePos x="0" y="0"/>
              <wp:positionH relativeFrom="column">
                <wp:posOffset>-304800</wp:posOffset>
              </wp:positionH>
              <wp:positionV relativeFrom="paragraph">
                <wp:posOffset>750570</wp:posOffset>
              </wp:positionV>
              <wp:extent cx="6264729" cy="296391"/>
              <wp:effectExtent l="0" t="0" r="0" b="0"/>
              <wp:wrapNone/>
              <wp:docPr id="6" name="Text Box 6"/>
              <wp:cNvGraphicFramePr/>
              <a:graphic xmlns:a="http://schemas.openxmlformats.org/drawingml/2006/main">
                <a:graphicData uri="http://schemas.microsoft.com/office/word/2010/wordprocessingShape">
                  <wps:wsp>
                    <wps:cNvSpPr txBox="1"/>
                    <wps:spPr>
                      <a:xfrm>
                        <a:off x="0" y="0"/>
                        <a:ext cx="6264729" cy="296391"/>
                      </a:xfrm>
                      <a:prstGeom prst="rect">
                        <a:avLst/>
                      </a:prstGeom>
                      <a:noFill/>
                      <a:ln w="6350">
                        <a:noFill/>
                      </a:ln>
                    </wps:spPr>
                    <wps:txbx>
                      <w:txbxContent>
                        <w:p w14:paraId="1706F4B9" w14:textId="77777777" w:rsidR="00A34BD0" w:rsidRDefault="00A34BD0" w:rsidP="00A34BD0">
                          <w:pPr>
                            <w:jc w:val="center"/>
                            <w:rPr>
                              <w:spacing w:val="8"/>
                            </w:rPr>
                          </w:pPr>
                          <w:r>
                            <w:rPr>
                              <w:rFonts w:ascii="Lato" w:hAnsi="Lato"/>
                              <w:spacing w:val="8"/>
                            </w:rPr>
                            <w:t xml:space="preserve">Footer document name </w:t>
                          </w:r>
                          <w:r w:rsidRPr="00514E40">
                            <w:rPr>
                              <w:outline/>
                              <w:color w:val="000000"/>
                              <w:spacing w:val="6"/>
                              <w:lang w:val="pt-BR"/>
                              <w14:textOutline w14:w="9525" w14:cap="flat" w14:cmpd="sng" w14:algn="ctr">
                                <w14:solidFill>
                                  <w14:srgbClr w14:val="000000"/>
                                </w14:solidFill>
                                <w14:prstDash w14:val="solid"/>
                                <w14:round/>
                              </w14:textOutline>
                              <w14:textFill>
                                <w14:noFill/>
                              </w14:textFill>
                            </w:rPr>
                            <w:t xml:space="preserve"> </w:t>
                          </w:r>
                          <w:r w:rsidRPr="004843DD">
                            <w:t>•</w:t>
                          </w:r>
                          <w:r>
                            <w:t xml:space="preserve"> </w:t>
                          </w:r>
                          <w:r w:rsidRPr="00514E40">
                            <w:rPr>
                              <w:outline/>
                              <w:color w:val="000000"/>
                              <w:spacing w:val="6"/>
                              <w:lang w:val="pt-BR"/>
                              <w14:textOutline w14:w="9525" w14:cap="flat" w14:cmpd="sng" w14:algn="ctr">
                                <w14:solidFill>
                                  <w14:srgbClr w14:val="000000"/>
                                </w14:solidFill>
                                <w14:prstDash w14:val="solid"/>
                                <w14:round/>
                              </w14:textOutline>
                              <w14:textFill>
                                <w14:noFill/>
                              </w14:textFill>
                            </w:rPr>
                            <w:t xml:space="preserve"> </w:t>
                          </w:r>
                          <w:r>
                            <w:rPr>
                              <w:spacing w:val="8"/>
                            </w:rPr>
                            <w:t>FEBRUARY 2021</w:t>
                          </w:r>
                        </w:p>
                        <w:p w14:paraId="00E72DFC" w14:textId="77777777" w:rsidR="00A34BD0" w:rsidRDefault="00A34BD0" w:rsidP="00A34BD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0C5A3D" id="Text Box 6" o:spid="_x0000_s1027" type="#_x0000_t202" style="position:absolute;margin-left:-24pt;margin-top:59.1pt;width:493.3pt;height:23.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" filled="f" stroked="f" strokeweight=".5pt">
              <v:textbox>
                <w:txbxContent>
                  <w:p w14:paraId="05360BB0" w14:textId="77777777" w:rsidR="00A34BD0" w:rsidRDefault="00A34BD0" w:rsidP="00A34BD0">
                    <w:pPr>
                      <w:jc w:val="center"/>
                      <w:rPr>
                        <w:spacing w:val="8"/>
                      </w:rPr>
                    </w:pPr>
                    <w:r>
                      <w:rPr>
                        <w:rFonts w:ascii="Lato" w:hAnsi="Lato"/>
                        <w:spacing w:val="8"/>
                      </w:rPr>
                      <w:t xml:space="preserve">Footer document name </w:t>
                    </w:r>
                    <w:r w:rsidRPr="00514E40">
                      <w:rPr>
                        <w:outline/>
                        <w:color w:val="000000"/>
                        <w:spacing w:val="6"/>
                        <w:lang w:val="pt-BR"/>
                        <w14:textOutline w14:w="9525" w14:cap="flat" w14:cmpd="sng" w14:algn="ctr">
                          <w14:solidFill>
                            <w14:srgbClr w14:val="000000"/>
                          </w14:solidFill>
                          <w14:prstDash w14:val="solid"/>
                          <w14:round/>
                        </w14:textOutline>
                        <w14:textFill>
                          <w14:noFill/>
                        </w14:textFill>
                      </w:rPr>
                      <w:t xml:space="preserve"> </w:t>
                    </w:r>
                    <w:r w:rsidRPr="004843DD">
                      <w:t>•</w:t>
                    </w:r>
                    <w:r>
                      <w:t xml:space="preserve"> </w:t>
                    </w:r>
                    <w:r w:rsidRPr="00514E40">
                      <w:rPr>
                        <w:outline/>
                        <w:color w:val="000000"/>
                        <w:spacing w:val="6"/>
                        <w:lang w:val="pt-BR"/>
                        <w14:textOutline w14:w="9525" w14:cap="flat" w14:cmpd="sng" w14:algn="ctr">
                          <w14:solidFill>
                            <w14:srgbClr w14:val="000000"/>
                          </w14:solidFill>
                          <w14:prstDash w14:val="solid"/>
                          <w14:round/>
                        </w14:textOutline>
                        <w14:textFill>
                          <w14:noFill/>
                        </w14:textFill>
                      </w:rPr>
                      <w:t xml:space="preserve"> </w:t>
                    </w:r>
                    <w:r>
                      <w:rPr>
                        <w:spacing w:val="8"/>
                      </w:rPr>
                      <w:t>FEBRUARY 2021</w:t>
                    </w:r>
                  </w:p>
                  <w:p w14:paraId="056B0A1A" w14:textId="77777777" w:rsidR="00A34BD0" w:rsidRDefault="00A34BD0" w:rsidP="00A34BD0"/>
                </w:txbxContent>
              </v:textbox>
            </v:shape>
          </w:pict>
        </mc:Fallback>
      </mc:AlternateConten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20779E" w14:textId="77777777" w:rsidR="001643FD" w:rsidRDefault="001643FD" w:rsidP="00E43133">
      <w:r>
        <w:separator/>
      </w:r>
    </w:p>
    <w:p w14:paraId="6B999846" w14:textId="77777777" w:rsidR="001643FD" w:rsidRDefault="001643FD"/>
  </w:footnote>
  <w:footnote w:type="continuationSeparator" w:id="0">
    <w:p w14:paraId="387074FF" w14:textId="77777777" w:rsidR="001643FD" w:rsidRDefault="001643FD" w:rsidP="00E43133">
      <w:r>
        <w:continuationSeparator/>
      </w:r>
    </w:p>
    <w:p w14:paraId="4D453D51" w14:textId="77777777" w:rsidR="001643FD" w:rsidRDefault="001643F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3511B3" w14:textId="77777777" w:rsidR="000F6944" w:rsidRDefault="000F6944">
    <w:pPr>
      <w:pStyle w:val="Header"/>
    </w:pPr>
    <w:r w:rsidRPr="00D108FE">
      <w:rPr>
        <w:noProof/>
        <w:lang w:val="en-GB"/>
      </w:rPr>
      <w:drawing>
        <wp:anchor distT="0" distB="0" distL="114300" distR="114300" simplePos="0" relativeHeight="251671552" behindDoc="0" locked="0" layoutInCell="1" allowOverlap="1" wp14:anchorId="69228499" wp14:editId="5CC8416A">
          <wp:simplePos x="0" y="0"/>
          <wp:positionH relativeFrom="column">
            <wp:posOffset>4900930</wp:posOffset>
          </wp:positionH>
          <wp:positionV relativeFrom="page">
            <wp:posOffset>336551</wp:posOffset>
          </wp:positionV>
          <wp:extent cx="1368258" cy="534666"/>
          <wp:effectExtent l="0" t="0" r="381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391476" cy="54373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35E631F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2EC7B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2949D0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7A06D4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720CB1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889D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C88BC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60EE82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86EB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EB6285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B655EA"/>
    <w:multiLevelType w:val="hybridMultilevel"/>
    <w:tmpl w:val="5FF49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4741724"/>
    <w:multiLevelType w:val="hybridMultilevel"/>
    <w:tmpl w:val="DE88BC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56653C7"/>
    <w:multiLevelType w:val="multilevel"/>
    <w:tmpl w:val="0BA888B6"/>
    <w:lvl w:ilvl="0">
      <w:start w:val="1"/>
      <w:numFmt w:val="bullet"/>
      <w:lvlText w:val=""/>
      <w:lvlJc w:val="left"/>
      <w:pPr>
        <w:ind w:left="454" w:hanging="227"/>
      </w:pPr>
      <w:rPr>
        <w:rFonts w:ascii="Wingdings" w:hAnsi="Wingdings" w:hint="default"/>
        <w:color w:val="A24257"/>
        <w:sz w:val="13"/>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07864DF8"/>
    <w:multiLevelType w:val="hybridMultilevel"/>
    <w:tmpl w:val="E9B681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0CDD2BE5"/>
    <w:multiLevelType w:val="multilevel"/>
    <w:tmpl w:val="AC445BE0"/>
    <w:lvl w:ilvl="0">
      <w:start w:val="1"/>
      <w:numFmt w:val="decimal"/>
      <w:lvlText w:val="%1."/>
      <w:lvlJc w:val="left"/>
      <w:pPr>
        <w:ind w:left="360" w:hanging="360"/>
      </w:pPr>
      <w:rPr>
        <w:rFonts w:ascii="Lato" w:hAnsi="Lato" w:hint="default"/>
        <w:b/>
        <w:i w:val="0"/>
        <w:color w:val="92D050"/>
        <w:sz w:val="1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112855D2"/>
    <w:multiLevelType w:val="hybridMultilevel"/>
    <w:tmpl w:val="6E843216"/>
    <w:lvl w:ilvl="0" w:tplc="E81C0F02">
      <w:start w:val="1"/>
      <w:numFmt w:val="bullet"/>
      <w:lvlText w:val=""/>
      <w:lvlJc w:val="left"/>
      <w:pPr>
        <w:ind w:left="587" w:hanging="360"/>
      </w:pPr>
      <w:rPr>
        <w:rFonts w:ascii="Wingdings" w:hAnsi="Wingdings" w:hint="default"/>
        <w:b w:val="0"/>
        <w:i w:val="0"/>
        <w:color w:val="649178"/>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D971A9"/>
    <w:multiLevelType w:val="hybridMultilevel"/>
    <w:tmpl w:val="3CDC4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0C7E2C"/>
    <w:multiLevelType w:val="hybridMultilevel"/>
    <w:tmpl w:val="AC445BE0"/>
    <w:lvl w:ilvl="0" w:tplc="6E482B04">
      <w:start w:val="1"/>
      <w:numFmt w:val="decimal"/>
      <w:lvlText w:val="%1."/>
      <w:lvlJc w:val="left"/>
      <w:pPr>
        <w:ind w:left="360" w:hanging="360"/>
      </w:pPr>
      <w:rPr>
        <w:rFonts w:ascii="Lato" w:hAnsi="Lato" w:hint="default"/>
        <w:b/>
        <w:i w:val="0"/>
        <w:color w:val="92D050"/>
        <w:sz w:val="1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2F87111F"/>
    <w:multiLevelType w:val="hybridMultilevel"/>
    <w:tmpl w:val="818C6944"/>
    <w:lvl w:ilvl="0" w:tplc="114254CC">
      <w:start w:val="4"/>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9" w15:restartNumberingAfterBreak="0">
    <w:nsid w:val="33D11452"/>
    <w:multiLevelType w:val="hybridMultilevel"/>
    <w:tmpl w:val="DC564E8A"/>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5A96120"/>
    <w:multiLevelType w:val="hybridMultilevel"/>
    <w:tmpl w:val="FF2610A0"/>
    <w:lvl w:ilvl="0" w:tplc="36B410C8">
      <w:start w:val="1"/>
      <w:numFmt w:val="decimal"/>
      <w:lvlText w:val="%1."/>
      <w:lvlJc w:val="left"/>
      <w:pPr>
        <w:ind w:left="360" w:hanging="360"/>
      </w:pPr>
      <w:rPr>
        <w:rFonts w:ascii="Lato Heavy" w:hAnsi="Lato Heavy" w:hint="default"/>
        <w:b/>
        <w:bCs/>
        <w:i w:val="0"/>
        <w:iCs w:val="0"/>
        <w:color w:val="659079"/>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83624B0"/>
    <w:multiLevelType w:val="hybridMultilevel"/>
    <w:tmpl w:val="591284E2"/>
    <w:lvl w:ilvl="0" w:tplc="24949236">
      <w:start w:val="1"/>
      <w:numFmt w:val="bullet"/>
      <w:lvlText w:val=""/>
      <w:lvlJc w:val="left"/>
      <w:pPr>
        <w:ind w:left="720" w:hanging="360"/>
      </w:pPr>
      <w:rPr>
        <w:rFonts w:ascii="Wingdings" w:hAnsi="Wingdings" w:hint="default"/>
        <w:color w:val="9F445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3B4A34DE"/>
    <w:multiLevelType w:val="multilevel"/>
    <w:tmpl w:val="0F50F38E"/>
    <w:lvl w:ilvl="0">
      <w:start w:val="1"/>
      <w:numFmt w:val="bullet"/>
      <w:lvlText w:val=""/>
      <w:lvlJc w:val="left"/>
      <w:pPr>
        <w:ind w:left="227" w:hanging="227"/>
      </w:pPr>
      <w:rPr>
        <w:rFonts w:ascii="Wingdings" w:hAnsi="Wingdings" w:hint="default"/>
        <w:color w:val="A24257"/>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3BB4244D"/>
    <w:multiLevelType w:val="hybridMultilevel"/>
    <w:tmpl w:val="37C4D138"/>
    <w:lvl w:ilvl="0" w:tplc="E7565D62">
      <w:start w:val="1"/>
      <w:numFmt w:val="decimal"/>
      <w:lvlText w:val="%1."/>
      <w:lvlJc w:val="left"/>
      <w:pPr>
        <w:ind w:left="360" w:hanging="360"/>
      </w:pPr>
      <w:rPr>
        <w:rFonts w:hint="default"/>
        <w:i w:val="0"/>
        <w:i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C2B7AE0"/>
    <w:multiLevelType w:val="multilevel"/>
    <w:tmpl w:val="BC98AC36"/>
    <w:lvl w:ilvl="0">
      <w:start w:val="1"/>
      <w:numFmt w:val="bullet"/>
      <w:lvlText w:val=""/>
      <w:lvlJc w:val="left"/>
      <w:pPr>
        <w:ind w:left="360" w:hanging="360"/>
      </w:pPr>
      <w:rPr>
        <w:rFonts w:ascii="Wingdings" w:hAnsi="Wingdings" w:hint="default"/>
        <w:color w:val="649178"/>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5" w15:restartNumberingAfterBreak="0">
    <w:nsid w:val="3F3175FB"/>
    <w:multiLevelType w:val="hybridMultilevel"/>
    <w:tmpl w:val="F4587D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FB37AC5"/>
    <w:multiLevelType w:val="hybridMultilevel"/>
    <w:tmpl w:val="666A6C44"/>
    <w:lvl w:ilvl="0" w:tplc="08D8AA12">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3FC64136"/>
    <w:multiLevelType w:val="hybridMultilevel"/>
    <w:tmpl w:val="DE88BC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2450355"/>
    <w:multiLevelType w:val="hybridMultilevel"/>
    <w:tmpl w:val="1E02A8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52029F8"/>
    <w:multiLevelType w:val="hybridMultilevel"/>
    <w:tmpl w:val="92323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64F0214"/>
    <w:multiLevelType w:val="hybridMultilevel"/>
    <w:tmpl w:val="14BA68FA"/>
    <w:lvl w:ilvl="0" w:tplc="D354BA08">
      <w:start w:val="1"/>
      <w:numFmt w:val="decimal"/>
      <w:lvlText w:val="%1."/>
      <w:lvlJc w:val="left"/>
      <w:pPr>
        <w:ind w:left="360" w:hanging="360"/>
      </w:pPr>
      <w:rPr>
        <w:rFonts w:ascii="Lato" w:hAnsi="Lato" w:hint="default"/>
        <w:b/>
        <w:i w:val="0"/>
        <w:color w:val="608C74"/>
        <w:sz w:val="18"/>
      </w:rPr>
    </w:lvl>
    <w:lvl w:ilvl="1" w:tplc="AF1C6AD0">
      <w:start w:val="1"/>
      <w:numFmt w:val="lowerLetter"/>
      <w:lvlText w:val="%2."/>
      <w:lvlJc w:val="left"/>
      <w:pPr>
        <w:ind w:left="36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B5E1510"/>
    <w:multiLevelType w:val="multilevel"/>
    <w:tmpl w:val="728C01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42D7E78"/>
    <w:multiLevelType w:val="hybridMultilevel"/>
    <w:tmpl w:val="DE88BC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6780533"/>
    <w:multiLevelType w:val="multilevel"/>
    <w:tmpl w:val="3DBA5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8C96A3C"/>
    <w:multiLevelType w:val="hybridMultilevel"/>
    <w:tmpl w:val="DC564E8A"/>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910052C"/>
    <w:multiLevelType w:val="hybridMultilevel"/>
    <w:tmpl w:val="1B9697FA"/>
    <w:lvl w:ilvl="0" w:tplc="5ED8E142">
      <w:start w:val="1"/>
      <w:numFmt w:val="bullet"/>
      <w:lvlText w:val=""/>
      <w:lvlJc w:val="left"/>
      <w:pPr>
        <w:ind w:left="454" w:hanging="227"/>
      </w:pPr>
      <w:rPr>
        <w:rFonts w:ascii="Wingdings" w:hAnsi="Wingdings" w:hint="default"/>
        <w:color w:val="649178"/>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96A013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5C795C2B"/>
    <w:multiLevelType w:val="hybridMultilevel"/>
    <w:tmpl w:val="12022E28"/>
    <w:lvl w:ilvl="0" w:tplc="FA1C93EC">
      <w:start w:val="1"/>
      <w:numFmt w:val="bullet"/>
      <w:lvlText w:val=""/>
      <w:lvlJc w:val="left"/>
      <w:pPr>
        <w:ind w:left="360" w:hanging="360"/>
      </w:pPr>
      <w:rPr>
        <w:rFonts w:ascii="Wingdings" w:hAnsi="Wingdings" w:hint="default"/>
        <w:color w:val="64917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5F712FE8"/>
    <w:multiLevelType w:val="multilevel"/>
    <w:tmpl w:val="42788A74"/>
    <w:lvl w:ilvl="0">
      <w:start w:val="1"/>
      <w:numFmt w:val="bullet"/>
      <w:lvlText w:val=""/>
      <w:lvlJc w:val="left"/>
      <w:pPr>
        <w:ind w:left="587" w:hanging="360"/>
      </w:pPr>
      <w:rPr>
        <w:rFonts w:ascii="Wingdings" w:hAnsi="Wingdings" w:hint="default"/>
        <w:b w:val="0"/>
        <w:i w:val="0"/>
        <w:color w:val="649178"/>
        <w:sz w:val="1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60794E5F"/>
    <w:multiLevelType w:val="hybridMultilevel"/>
    <w:tmpl w:val="42E0E5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62D253BC"/>
    <w:multiLevelType w:val="hybridMultilevel"/>
    <w:tmpl w:val="57E2F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3213284"/>
    <w:multiLevelType w:val="hybridMultilevel"/>
    <w:tmpl w:val="19F2B012"/>
    <w:lvl w:ilvl="0" w:tplc="24949236">
      <w:start w:val="1"/>
      <w:numFmt w:val="bullet"/>
      <w:lvlText w:val=""/>
      <w:lvlJc w:val="left"/>
      <w:pPr>
        <w:ind w:left="720" w:hanging="360"/>
      </w:pPr>
      <w:rPr>
        <w:rFonts w:ascii="Wingdings" w:hAnsi="Wingdings" w:hint="default"/>
        <w:color w:val="9F445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15:restartNumberingAfterBreak="0">
    <w:nsid w:val="689D1EFD"/>
    <w:multiLevelType w:val="hybridMultilevel"/>
    <w:tmpl w:val="CC9AC5E0"/>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3" w15:restartNumberingAfterBreak="0">
    <w:nsid w:val="6BF7268F"/>
    <w:multiLevelType w:val="hybridMultilevel"/>
    <w:tmpl w:val="D0805CB8"/>
    <w:lvl w:ilvl="0" w:tplc="CE5A066C">
      <w:start w:val="1"/>
      <w:numFmt w:val="bullet"/>
      <w:pStyle w:val="3Bodybullet"/>
      <w:lvlText w:val=""/>
      <w:lvlJc w:val="left"/>
      <w:pPr>
        <w:ind w:left="227" w:hanging="227"/>
      </w:pPr>
      <w:rPr>
        <w:rFonts w:ascii="Wingdings" w:hAnsi="Wingdings" w:hint="default"/>
        <w:color w:val="64917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F892109"/>
    <w:multiLevelType w:val="hybridMultilevel"/>
    <w:tmpl w:val="33C69732"/>
    <w:lvl w:ilvl="0" w:tplc="BC7EBA4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0827C58"/>
    <w:multiLevelType w:val="multilevel"/>
    <w:tmpl w:val="666A6C4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6" w15:restartNumberingAfterBreak="0">
    <w:nsid w:val="75FC17EB"/>
    <w:multiLevelType w:val="hybridMultilevel"/>
    <w:tmpl w:val="94643C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6BE2EE3"/>
    <w:multiLevelType w:val="hybridMultilevel"/>
    <w:tmpl w:val="D682D61E"/>
    <w:lvl w:ilvl="0" w:tplc="437A22A8">
      <w:start w:val="1"/>
      <w:numFmt w:val="decimal"/>
      <w:lvlText w:val="%1."/>
      <w:lvlJc w:val="left"/>
      <w:pPr>
        <w:ind w:left="360" w:hanging="360"/>
      </w:pPr>
      <w:rPr>
        <w:rFonts w:ascii="Lato" w:hAnsi="Lato" w:hint="default"/>
        <w:b/>
        <w:i w:val="0"/>
        <w:color w:val="4C4864"/>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78BB63F4"/>
    <w:multiLevelType w:val="hybridMultilevel"/>
    <w:tmpl w:val="88ACD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5692867">
    <w:abstractNumId w:val="48"/>
  </w:num>
  <w:num w:numId="2" w16cid:durableId="1543715398">
    <w:abstractNumId w:val="11"/>
  </w:num>
  <w:num w:numId="3" w16cid:durableId="1961374277">
    <w:abstractNumId w:val="23"/>
  </w:num>
  <w:num w:numId="4" w16cid:durableId="332612864">
    <w:abstractNumId w:val="13"/>
  </w:num>
  <w:num w:numId="5" w16cid:durableId="326520910">
    <w:abstractNumId w:val="16"/>
  </w:num>
  <w:num w:numId="6" w16cid:durableId="200560479">
    <w:abstractNumId w:val="40"/>
  </w:num>
  <w:num w:numId="7" w16cid:durableId="1074625257">
    <w:abstractNumId w:val="27"/>
  </w:num>
  <w:num w:numId="8" w16cid:durableId="1907951896">
    <w:abstractNumId w:val="32"/>
  </w:num>
  <w:num w:numId="9" w16cid:durableId="219751980">
    <w:abstractNumId w:val="37"/>
  </w:num>
  <w:num w:numId="10" w16cid:durableId="2003194082">
    <w:abstractNumId w:val="25"/>
  </w:num>
  <w:num w:numId="11" w16cid:durableId="74018269">
    <w:abstractNumId w:val="34"/>
  </w:num>
  <w:num w:numId="12" w16cid:durableId="298263950">
    <w:abstractNumId w:val="19"/>
  </w:num>
  <w:num w:numId="13" w16cid:durableId="1642029757">
    <w:abstractNumId w:val="28"/>
  </w:num>
  <w:num w:numId="14" w16cid:durableId="1461612089">
    <w:abstractNumId w:val="26"/>
  </w:num>
  <w:num w:numId="15" w16cid:durableId="758326846">
    <w:abstractNumId w:val="45"/>
  </w:num>
  <w:num w:numId="16" w16cid:durableId="660305365">
    <w:abstractNumId w:val="47"/>
  </w:num>
  <w:num w:numId="17" w16cid:durableId="1811441782">
    <w:abstractNumId w:val="0"/>
  </w:num>
  <w:num w:numId="18" w16cid:durableId="1523545215">
    <w:abstractNumId w:val="1"/>
  </w:num>
  <w:num w:numId="19" w16cid:durableId="1771464367">
    <w:abstractNumId w:val="2"/>
  </w:num>
  <w:num w:numId="20" w16cid:durableId="1914317146">
    <w:abstractNumId w:val="3"/>
  </w:num>
  <w:num w:numId="21" w16cid:durableId="25644862">
    <w:abstractNumId w:val="8"/>
  </w:num>
  <w:num w:numId="22" w16cid:durableId="1179270035">
    <w:abstractNumId w:val="4"/>
  </w:num>
  <w:num w:numId="23" w16cid:durableId="2084797523">
    <w:abstractNumId w:val="5"/>
  </w:num>
  <w:num w:numId="24" w16cid:durableId="1882357419">
    <w:abstractNumId w:val="6"/>
  </w:num>
  <w:num w:numId="25" w16cid:durableId="145629617">
    <w:abstractNumId w:val="7"/>
  </w:num>
  <w:num w:numId="26" w16cid:durableId="523328563">
    <w:abstractNumId w:val="9"/>
  </w:num>
  <w:num w:numId="27" w16cid:durableId="1623536028">
    <w:abstractNumId w:val="20"/>
  </w:num>
  <w:num w:numId="28" w16cid:durableId="1657956677">
    <w:abstractNumId w:val="10"/>
  </w:num>
  <w:num w:numId="29" w16cid:durableId="1811049663">
    <w:abstractNumId w:val="41"/>
  </w:num>
  <w:num w:numId="30" w16cid:durableId="441189450">
    <w:abstractNumId w:val="21"/>
  </w:num>
  <w:num w:numId="31" w16cid:durableId="880744516">
    <w:abstractNumId w:val="39"/>
  </w:num>
  <w:num w:numId="32" w16cid:durableId="107361600">
    <w:abstractNumId w:val="42"/>
  </w:num>
  <w:num w:numId="33" w16cid:durableId="1335109683">
    <w:abstractNumId w:val="18"/>
  </w:num>
  <w:num w:numId="34" w16cid:durableId="597100705">
    <w:abstractNumId w:val="36"/>
  </w:num>
  <w:num w:numId="35" w16cid:durableId="1479489953">
    <w:abstractNumId w:val="24"/>
  </w:num>
  <w:num w:numId="36" w16cid:durableId="833302049">
    <w:abstractNumId w:val="15"/>
  </w:num>
  <w:num w:numId="37" w16cid:durableId="7416292">
    <w:abstractNumId w:val="38"/>
  </w:num>
  <w:num w:numId="38" w16cid:durableId="556015160">
    <w:abstractNumId w:val="17"/>
  </w:num>
  <w:num w:numId="39" w16cid:durableId="239949997">
    <w:abstractNumId w:val="31"/>
  </w:num>
  <w:num w:numId="40" w16cid:durableId="1901285641">
    <w:abstractNumId w:val="14"/>
  </w:num>
  <w:num w:numId="41" w16cid:durableId="748310931">
    <w:abstractNumId w:val="30"/>
  </w:num>
  <w:num w:numId="42" w16cid:durableId="328221028">
    <w:abstractNumId w:val="44"/>
  </w:num>
  <w:num w:numId="43" w16cid:durableId="1693992950">
    <w:abstractNumId w:val="43"/>
  </w:num>
  <w:num w:numId="44" w16cid:durableId="1201669331">
    <w:abstractNumId w:val="35"/>
  </w:num>
  <w:num w:numId="45" w16cid:durableId="444619880">
    <w:abstractNumId w:val="22"/>
  </w:num>
  <w:num w:numId="46" w16cid:durableId="1434781475">
    <w:abstractNumId w:val="12"/>
  </w:num>
  <w:num w:numId="47" w16cid:durableId="1890216123">
    <w:abstractNumId w:val="33"/>
  </w:num>
  <w:num w:numId="48" w16cid:durableId="1262252035">
    <w:abstractNumId w:val="46"/>
  </w:num>
  <w:num w:numId="49" w16cid:durableId="1046178150">
    <w:abstractNumId w:val="2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234"/>
    <w:rsid w:val="00004377"/>
    <w:rsid w:val="0000589B"/>
    <w:rsid w:val="00010D1E"/>
    <w:rsid w:val="00012FB4"/>
    <w:rsid w:val="000171B4"/>
    <w:rsid w:val="00020F00"/>
    <w:rsid w:val="000220A4"/>
    <w:rsid w:val="0002285B"/>
    <w:rsid w:val="00023D4C"/>
    <w:rsid w:val="00025027"/>
    <w:rsid w:val="00026071"/>
    <w:rsid w:val="00026FE9"/>
    <w:rsid w:val="00030B56"/>
    <w:rsid w:val="00032D32"/>
    <w:rsid w:val="00032FCF"/>
    <w:rsid w:val="000342B1"/>
    <w:rsid w:val="000408D5"/>
    <w:rsid w:val="00042D3D"/>
    <w:rsid w:val="00046126"/>
    <w:rsid w:val="000471A4"/>
    <w:rsid w:val="00050C18"/>
    <w:rsid w:val="000523B5"/>
    <w:rsid w:val="00052D66"/>
    <w:rsid w:val="000553B9"/>
    <w:rsid w:val="00055B38"/>
    <w:rsid w:val="00055CDC"/>
    <w:rsid w:val="00063050"/>
    <w:rsid w:val="0006361F"/>
    <w:rsid w:val="00066A3A"/>
    <w:rsid w:val="000714D2"/>
    <w:rsid w:val="00075A6D"/>
    <w:rsid w:val="00076400"/>
    <w:rsid w:val="00085601"/>
    <w:rsid w:val="00092B69"/>
    <w:rsid w:val="00093F77"/>
    <w:rsid w:val="0009743A"/>
    <w:rsid w:val="000A22B8"/>
    <w:rsid w:val="000A2BF3"/>
    <w:rsid w:val="000B3ED9"/>
    <w:rsid w:val="000B66D7"/>
    <w:rsid w:val="000C1CC9"/>
    <w:rsid w:val="000C3B8A"/>
    <w:rsid w:val="000C3E2B"/>
    <w:rsid w:val="000D03BF"/>
    <w:rsid w:val="000D1158"/>
    <w:rsid w:val="000D31E1"/>
    <w:rsid w:val="000D66B4"/>
    <w:rsid w:val="000D7CD4"/>
    <w:rsid w:val="000E069C"/>
    <w:rsid w:val="000E15B2"/>
    <w:rsid w:val="000E77F3"/>
    <w:rsid w:val="000E79D0"/>
    <w:rsid w:val="000F38F0"/>
    <w:rsid w:val="000F6944"/>
    <w:rsid w:val="001026F6"/>
    <w:rsid w:val="00104665"/>
    <w:rsid w:val="00104DAE"/>
    <w:rsid w:val="00105779"/>
    <w:rsid w:val="00106805"/>
    <w:rsid w:val="00106D74"/>
    <w:rsid w:val="00114A9A"/>
    <w:rsid w:val="0011662B"/>
    <w:rsid w:val="00116F1C"/>
    <w:rsid w:val="001202F9"/>
    <w:rsid w:val="00123516"/>
    <w:rsid w:val="0013464A"/>
    <w:rsid w:val="001353BA"/>
    <w:rsid w:val="00137F82"/>
    <w:rsid w:val="001409C7"/>
    <w:rsid w:val="00142E5F"/>
    <w:rsid w:val="00144366"/>
    <w:rsid w:val="00146B54"/>
    <w:rsid w:val="00150BBB"/>
    <w:rsid w:val="00151899"/>
    <w:rsid w:val="0015250D"/>
    <w:rsid w:val="00152CAC"/>
    <w:rsid w:val="001643FD"/>
    <w:rsid w:val="00167C4B"/>
    <w:rsid w:val="001726CF"/>
    <w:rsid w:val="00176BBA"/>
    <w:rsid w:val="00182633"/>
    <w:rsid w:val="001951E7"/>
    <w:rsid w:val="0019553A"/>
    <w:rsid w:val="0019722D"/>
    <w:rsid w:val="001974D0"/>
    <w:rsid w:val="00197B95"/>
    <w:rsid w:val="001B040D"/>
    <w:rsid w:val="001B1125"/>
    <w:rsid w:val="001B13B9"/>
    <w:rsid w:val="001B1F7F"/>
    <w:rsid w:val="001B273F"/>
    <w:rsid w:val="001B27E3"/>
    <w:rsid w:val="001B384A"/>
    <w:rsid w:val="001B4063"/>
    <w:rsid w:val="001C1A52"/>
    <w:rsid w:val="001C3900"/>
    <w:rsid w:val="001C4103"/>
    <w:rsid w:val="001C4C72"/>
    <w:rsid w:val="001D038B"/>
    <w:rsid w:val="001D583B"/>
    <w:rsid w:val="001D5A8D"/>
    <w:rsid w:val="001D78D8"/>
    <w:rsid w:val="001D7F86"/>
    <w:rsid w:val="001E18C5"/>
    <w:rsid w:val="001E35EA"/>
    <w:rsid w:val="001E662B"/>
    <w:rsid w:val="001F06C7"/>
    <w:rsid w:val="002015DE"/>
    <w:rsid w:val="00211AF4"/>
    <w:rsid w:val="0021215D"/>
    <w:rsid w:val="00225FCB"/>
    <w:rsid w:val="0022795F"/>
    <w:rsid w:val="00232233"/>
    <w:rsid w:val="002329B3"/>
    <w:rsid w:val="002333E3"/>
    <w:rsid w:val="00235F3A"/>
    <w:rsid w:val="00244E4A"/>
    <w:rsid w:val="00244EE7"/>
    <w:rsid w:val="00250284"/>
    <w:rsid w:val="0025189C"/>
    <w:rsid w:val="002526C2"/>
    <w:rsid w:val="00252E49"/>
    <w:rsid w:val="0025385F"/>
    <w:rsid w:val="00256204"/>
    <w:rsid w:val="002569DD"/>
    <w:rsid w:val="0026238D"/>
    <w:rsid w:val="00262D6F"/>
    <w:rsid w:val="00270463"/>
    <w:rsid w:val="00271701"/>
    <w:rsid w:val="002741B4"/>
    <w:rsid w:val="00282ABB"/>
    <w:rsid w:val="0028570D"/>
    <w:rsid w:val="00286055"/>
    <w:rsid w:val="00294967"/>
    <w:rsid w:val="002A10D7"/>
    <w:rsid w:val="002B06C6"/>
    <w:rsid w:val="002B3362"/>
    <w:rsid w:val="002B46BD"/>
    <w:rsid w:val="002C07DE"/>
    <w:rsid w:val="002C1AA7"/>
    <w:rsid w:val="002C1E56"/>
    <w:rsid w:val="002C52EF"/>
    <w:rsid w:val="002D1045"/>
    <w:rsid w:val="002D2F37"/>
    <w:rsid w:val="002D3DE3"/>
    <w:rsid w:val="002D3E9D"/>
    <w:rsid w:val="002D58A1"/>
    <w:rsid w:val="002E4691"/>
    <w:rsid w:val="002F0854"/>
    <w:rsid w:val="002F63DA"/>
    <w:rsid w:val="002F65CF"/>
    <w:rsid w:val="002F68D5"/>
    <w:rsid w:val="00303D4A"/>
    <w:rsid w:val="00303F6F"/>
    <w:rsid w:val="00304D64"/>
    <w:rsid w:val="00304F32"/>
    <w:rsid w:val="0030670B"/>
    <w:rsid w:val="0030743B"/>
    <w:rsid w:val="003105B7"/>
    <w:rsid w:val="0031096E"/>
    <w:rsid w:val="00314883"/>
    <w:rsid w:val="00315D7D"/>
    <w:rsid w:val="00321B2D"/>
    <w:rsid w:val="00323D62"/>
    <w:rsid w:val="00323E99"/>
    <w:rsid w:val="003242A6"/>
    <w:rsid w:val="00324FB1"/>
    <w:rsid w:val="00326204"/>
    <w:rsid w:val="00330D78"/>
    <w:rsid w:val="00333828"/>
    <w:rsid w:val="00343250"/>
    <w:rsid w:val="0035097F"/>
    <w:rsid w:val="00351B83"/>
    <w:rsid w:val="00351B8A"/>
    <w:rsid w:val="003547CA"/>
    <w:rsid w:val="003561C1"/>
    <w:rsid w:val="00365BC6"/>
    <w:rsid w:val="00367CCA"/>
    <w:rsid w:val="003731B5"/>
    <w:rsid w:val="00376265"/>
    <w:rsid w:val="003830D8"/>
    <w:rsid w:val="003847DB"/>
    <w:rsid w:val="0039307A"/>
    <w:rsid w:val="00393660"/>
    <w:rsid w:val="003A0020"/>
    <w:rsid w:val="003A100E"/>
    <w:rsid w:val="003A2DAF"/>
    <w:rsid w:val="003B02B2"/>
    <w:rsid w:val="003B061B"/>
    <w:rsid w:val="003B14E7"/>
    <w:rsid w:val="003B1A1F"/>
    <w:rsid w:val="003B1D16"/>
    <w:rsid w:val="003B2B42"/>
    <w:rsid w:val="003B3215"/>
    <w:rsid w:val="003B44B9"/>
    <w:rsid w:val="003B66BD"/>
    <w:rsid w:val="003B6AA4"/>
    <w:rsid w:val="003C320A"/>
    <w:rsid w:val="003C6318"/>
    <w:rsid w:val="003C6F37"/>
    <w:rsid w:val="003E0C0C"/>
    <w:rsid w:val="003E1459"/>
    <w:rsid w:val="003E2104"/>
    <w:rsid w:val="003E3973"/>
    <w:rsid w:val="003E6028"/>
    <w:rsid w:val="003E688C"/>
    <w:rsid w:val="003E7D25"/>
    <w:rsid w:val="003F0864"/>
    <w:rsid w:val="003F2E54"/>
    <w:rsid w:val="003F438B"/>
    <w:rsid w:val="003F5340"/>
    <w:rsid w:val="003F5AA7"/>
    <w:rsid w:val="003F7334"/>
    <w:rsid w:val="00401807"/>
    <w:rsid w:val="00411C6E"/>
    <w:rsid w:val="00412EA3"/>
    <w:rsid w:val="00413803"/>
    <w:rsid w:val="004146ED"/>
    <w:rsid w:val="004170D7"/>
    <w:rsid w:val="004220CC"/>
    <w:rsid w:val="004237CE"/>
    <w:rsid w:val="004237F2"/>
    <w:rsid w:val="00426D63"/>
    <w:rsid w:val="00430FD1"/>
    <w:rsid w:val="00434A55"/>
    <w:rsid w:val="004379CA"/>
    <w:rsid w:val="00437FD3"/>
    <w:rsid w:val="00440B1C"/>
    <w:rsid w:val="004427FF"/>
    <w:rsid w:val="00443EBF"/>
    <w:rsid w:val="00443FF7"/>
    <w:rsid w:val="004441A8"/>
    <w:rsid w:val="00446D4C"/>
    <w:rsid w:val="0044787D"/>
    <w:rsid w:val="00453D0E"/>
    <w:rsid w:val="00455F7F"/>
    <w:rsid w:val="00456A3D"/>
    <w:rsid w:val="0046676E"/>
    <w:rsid w:val="004715B7"/>
    <w:rsid w:val="004718B8"/>
    <w:rsid w:val="00474153"/>
    <w:rsid w:val="0047585B"/>
    <w:rsid w:val="00475B58"/>
    <w:rsid w:val="004853C8"/>
    <w:rsid w:val="004859A7"/>
    <w:rsid w:val="00486F84"/>
    <w:rsid w:val="00491789"/>
    <w:rsid w:val="004A2C68"/>
    <w:rsid w:val="004A59E0"/>
    <w:rsid w:val="004B3487"/>
    <w:rsid w:val="004C1359"/>
    <w:rsid w:val="004C3905"/>
    <w:rsid w:val="004C40F4"/>
    <w:rsid w:val="004C5B30"/>
    <w:rsid w:val="004D6B2D"/>
    <w:rsid w:val="004D71CF"/>
    <w:rsid w:val="004D7A2B"/>
    <w:rsid w:val="004E0BEF"/>
    <w:rsid w:val="004E13D3"/>
    <w:rsid w:val="004E3C54"/>
    <w:rsid w:val="004E4E64"/>
    <w:rsid w:val="004E64AC"/>
    <w:rsid w:val="004F617A"/>
    <w:rsid w:val="0050159B"/>
    <w:rsid w:val="00504DEE"/>
    <w:rsid w:val="00505002"/>
    <w:rsid w:val="00505E35"/>
    <w:rsid w:val="00507778"/>
    <w:rsid w:val="0051065C"/>
    <w:rsid w:val="005114D4"/>
    <w:rsid w:val="00514E40"/>
    <w:rsid w:val="00517863"/>
    <w:rsid w:val="00520A00"/>
    <w:rsid w:val="00522E90"/>
    <w:rsid w:val="00523A6E"/>
    <w:rsid w:val="0052610F"/>
    <w:rsid w:val="00532D48"/>
    <w:rsid w:val="00533B18"/>
    <w:rsid w:val="00535998"/>
    <w:rsid w:val="005453D0"/>
    <w:rsid w:val="0054693C"/>
    <w:rsid w:val="00550DF0"/>
    <w:rsid w:val="0055765B"/>
    <w:rsid w:val="00563637"/>
    <w:rsid w:val="00566072"/>
    <w:rsid w:val="00567549"/>
    <w:rsid w:val="00571B9F"/>
    <w:rsid w:val="00577184"/>
    <w:rsid w:val="00577624"/>
    <w:rsid w:val="0058022B"/>
    <w:rsid w:val="00580750"/>
    <w:rsid w:val="00596B5C"/>
    <w:rsid w:val="005A49B8"/>
    <w:rsid w:val="005A6B85"/>
    <w:rsid w:val="005A7D28"/>
    <w:rsid w:val="005B1673"/>
    <w:rsid w:val="005B4540"/>
    <w:rsid w:val="005C317A"/>
    <w:rsid w:val="005C4B9F"/>
    <w:rsid w:val="005C69FD"/>
    <w:rsid w:val="005D0EC0"/>
    <w:rsid w:val="005D51D9"/>
    <w:rsid w:val="005D5637"/>
    <w:rsid w:val="005E0497"/>
    <w:rsid w:val="005E0819"/>
    <w:rsid w:val="005E5702"/>
    <w:rsid w:val="005E74E9"/>
    <w:rsid w:val="005F593A"/>
    <w:rsid w:val="006013FB"/>
    <w:rsid w:val="00602C5C"/>
    <w:rsid w:val="00604462"/>
    <w:rsid w:val="006055B2"/>
    <w:rsid w:val="00607598"/>
    <w:rsid w:val="006116B4"/>
    <w:rsid w:val="0061284E"/>
    <w:rsid w:val="0061345C"/>
    <w:rsid w:val="006204BB"/>
    <w:rsid w:val="00621031"/>
    <w:rsid w:val="0062368F"/>
    <w:rsid w:val="0062465F"/>
    <w:rsid w:val="00627077"/>
    <w:rsid w:val="00631C9F"/>
    <w:rsid w:val="00633EB2"/>
    <w:rsid w:val="00643B17"/>
    <w:rsid w:val="006453B4"/>
    <w:rsid w:val="0064748E"/>
    <w:rsid w:val="00654A9D"/>
    <w:rsid w:val="00657E52"/>
    <w:rsid w:val="00665811"/>
    <w:rsid w:val="00665AED"/>
    <w:rsid w:val="00666EA5"/>
    <w:rsid w:val="006674FD"/>
    <w:rsid w:val="00673648"/>
    <w:rsid w:val="0068509F"/>
    <w:rsid w:val="00685478"/>
    <w:rsid w:val="0068583B"/>
    <w:rsid w:val="00691772"/>
    <w:rsid w:val="00691A91"/>
    <w:rsid w:val="006943EF"/>
    <w:rsid w:val="006A0E2B"/>
    <w:rsid w:val="006A307F"/>
    <w:rsid w:val="006A37B3"/>
    <w:rsid w:val="006A505C"/>
    <w:rsid w:val="006B2933"/>
    <w:rsid w:val="006B671B"/>
    <w:rsid w:val="006B6AAE"/>
    <w:rsid w:val="006C21C9"/>
    <w:rsid w:val="006C629C"/>
    <w:rsid w:val="006C69D3"/>
    <w:rsid w:val="006D099E"/>
    <w:rsid w:val="006D0CAC"/>
    <w:rsid w:val="006D3600"/>
    <w:rsid w:val="006D6734"/>
    <w:rsid w:val="006E033A"/>
    <w:rsid w:val="006E0E67"/>
    <w:rsid w:val="006E67B3"/>
    <w:rsid w:val="006F3F6C"/>
    <w:rsid w:val="006F62C7"/>
    <w:rsid w:val="00702228"/>
    <w:rsid w:val="00702D86"/>
    <w:rsid w:val="00702E23"/>
    <w:rsid w:val="00704062"/>
    <w:rsid w:val="00707658"/>
    <w:rsid w:val="007104DE"/>
    <w:rsid w:val="00720E80"/>
    <w:rsid w:val="007223C7"/>
    <w:rsid w:val="00722A1E"/>
    <w:rsid w:val="0072566F"/>
    <w:rsid w:val="0073183A"/>
    <w:rsid w:val="00731C91"/>
    <w:rsid w:val="00737A20"/>
    <w:rsid w:val="00743CEC"/>
    <w:rsid w:val="00744487"/>
    <w:rsid w:val="00745FF6"/>
    <w:rsid w:val="0075254A"/>
    <w:rsid w:val="00762909"/>
    <w:rsid w:val="0076543C"/>
    <w:rsid w:val="00770E7A"/>
    <w:rsid w:val="007745D1"/>
    <w:rsid w:val="0077492F"/>
    <w:rsid w:val="00775563"/>
    <w:rsid w:val="00777CF6"/>
    <w:rsid w:val="00782091"/>
    <w:rsid w:val="007823AF"/>
    <w:rsid w:val="00785226"/>
    <w:rsid w:val="007866FF"/>
    <w:rsid w:val="00792328"/>
    <w:rsid w:val="007954B9"/>
    <w:rsid w:val="00797FC8"/>
    <w:rsid w:val="007A51EB"/>
    <w:rsid w:val="007B5FA0"/>
    <w:rsid w:val="007C16EF"/>
    <w:rsid w:val="007D3956"/>
    <w:rsid w:val="007D47E3"/>
    <w:rsid w:val="007D51EF"/>
    <w:rsid w:val="007D7C27"/>
    <w:rsid w:val="007E41FC"/>
    <w:rsid w:val="007E4309"/>
    <w:rsid w:val="007E5B48"/>
    <w:rsid w:val="007F175D"/>
    <w:rsid w:val="007F1EF1"/>
    <w:rsid w:val="007F3F7D"/>
    <w:rsid w:val="007F56AD"/>
    <w:rsid w:val="007F7E91"/>
    <w:rsid w:val="00807854"/>
    <w:rsid w:val="00810564"/>
    <w:rsid w:val="00811BC4"/>
    <w:rsid w:val="0081255E"/>
    <w:rsid w:val="00813195"/>
    <w:rsid w:val="0081550D"/>
    <w:rsid w:val="0081796D"/>
    <w:rsid w:val="00830A9C"/>
    <w:rsid w:val="00831BDE"/>
    <w:rsid w:val="008372BF"/>
    <w:rsid w:val="00842BE2"/>
    <w:rsid w:val="00843224"/>
    <w:rsid w:val="008454EA"/>
    <w:rsid w:val="008536FC"/>
    <w:rsid w:val="00854C82"/>
    <w:rsid w:val="00875AB7"/>
    <w:rsid w:val="008763FB"/>
    <w:rsid w:val="0087785E"/>
    <w:rsid w:val="00880E49"/>
    <w:rsid w:val="00886996"/>
    <w:rsid w:val="008913D4"/>
    <w:rsid w:val="00891AFD"/>
    <w:rsid w:val="00895EC6"/>
    <w:rsid w:val="00897ED0"/>
    <w:rsid w:val="008A2C07"/>
    <w:rsid w:val="008B341E"/>
    <w:rsid w:val="008B6E94"/>
    <w:rsid w:val="008B74AE"/>
    <w:rsid w:val="008C411C"/>
    <w:rsid w:val="008D5681"/>
    <w:rsid w:val="008D6F5D"/>
    <w:rsid w:val="008E5AD4"/>
    <w:rsid w:val="008E7B2A"/>
    <w:rsid w:val="008F42B3"/>
    <w:rsid w:val="00905C38"/>
    <w:rsid w:val="0090611B"/>
    <w:rsid w:val="00907007"/>
    <w:rsid w:val="00914A59"/>
    <w:rsid w:val="00915B9C"/>
    <w:rsid w:val="00915E15"/>
    <w:rsid w:val="00920BCA"/>
    <w:rsid w:val="0092464B"/>
    <w:rsid w:val="00926A0B"/>
    <w:rsid w:val="00926E65"/>
    <w:rsid w:val="00927E0E"/>
    <w:rsid w:val="009304EC"/>
    <w:rsid w:val="00934EC5"/>
    <w:rsid w:val="00935167"/>
    <w:rsid w:val="00936C25"/>
    <w:rsid w:val="00937345"/>
    <w:rsid w:val="009375F2"/>
    <w:rsid w:val="00937A79"/>
    <w:rsid w:val="00941936"/>
    <w:rsid w:val="00951E78"/>
    <w:rsid w:val="00952346"/>
    <w:rsid w:val="009525FD"/>
    <w:rsid w:val="00953C99"/>
    <w:rsid w:val="00953E05"/>
    <w:rsid w:val="00961A1C"/>
    <w:rsid w:val="00961E99"/>
    <w:rsid w:val="00963D30"/>
    <w:rsid w:val="00964159"/>
    <w:rsid w:val="009660DF"/>
    <w:rsid w:val="00975628"/>
    <w:rsid w:val="009775D9"/>
    <w:rsid w:val="0098497A"/>
    <w:rsid w:val="00991EFF"/>
    <w:rsid w:val="009953C7"/>
    <w:rsid w:val="00995A17"/>
    <w:rsid w:val="00996A1D"/>
    <w:rsid w:val="00996F55"/>
    <w:rsid w:val="009A0A5F"/>
    <w:rsid w:val="009A1610"/>
    <w:rsid w:val="009A1DD7"/>
    <w:rsid w:val="009A2543"/>
    <w:rsid w:val="009A26FA"/>
    <w:rsid w:val="009A4D6B"/>
    <w:rsid w:val="009A4F7D"/>
    <w:rsid w:val="009B0F57"/>
    <w:rsid w:val="009C06AD"/>
    <w:rsid w:val="009C27B5"/>
    <w:rsid w:val="009C7023"/>
    <w:rsid w:val="009D1835"/>
    <w:rsid w:val="009D2426"/>
    <w:rsid w:val="009D3EED"/>
    <w:rsid w:val="009D3EF1"/>
    <w:rsid w:val="009D7B81"/>
    <w:rsid w:val="009E3049"/>
    <w:rsid w:val="009E3A19"/>
    <w:rsid w:val="009E4237"/>
    <w:rsid w:val="009F4A4F"/>
    <w:rsid w:val="009F5B39"/>
    <w:rsid w:val="009F6213"/>
    <w:rsid w:val="00A01122"/>
    <w:rsid w:val="00A07E4D"/>
    <w:rsid w:val="00A11B6E"/>
    <w:rsid w:val="00A11BCA"/>
    <w:rsid w:val="00A131DF"/>
    <w:rsid w:val="00A17DBB"/>
    <w:rsid w:val="00A21276"/>
    <w:rsid w:val="00A21C4C"/>
    <w:rsid w:val="00A26762"/>
    <w:rsid w:val="00A27AF5"/>
    <w:rsid w:val="00A34BD0"/>
    <w:rsid w:val="00A35AA1"/>
    <w:rsid w:val="00A37605"/>
    <w:rsid w:val="00A4201E"/>
    <w:rsid w:val="00A42E15"/>
    <w:rsid w:val="00A472FA"/>
    <w:rsid w:val="00A50095"/>
    <w:rsid w:val="00A56082"/>
    <w:rsid w:val="00A64480"/>
    <w:rsid w:val="00A67CFD"/>
    <w:rsid w:val="00A73925"/>
    <w:rsid w:val="00A7422D"/>
    <w:rsid w:val="00A7505E"/>
    <w:rsid w:val="00A7585E"/>
    <w:rsid w:val="00A765EC"/>
    <w:rsid w:val="00A85738"/>
    <w:rsid w:val="00A9321D"/>
    <w:rsid w:val="00A970DB"/>
    <w:rsid w:val="00AA16F0"/>
    <w:rsid w:val="00AA3BA8"/>
    <w:rsid w:val="00AA7430"/>
    <w:rsid w:val="00AA7E66"/>
    <w:rsid w:val="00AB25F5"/>
    <w:rsid w:val="00AB74F9"/>
    <w:rsid w:val="00AC08CF"/>
    <w:rsid w:val="00AC0D28"/>
    <w:rsid w:val="00AD0D4A"/>
    <w:rsid w:val="00AD3F47"/>
    <w:rsid w:val="00AD4707"/>
    <w:rsid w:val="00AD6F0D"/>
    <w:rsid w:val="00AD7E2F"/>
    <w:rsid w:val="00AE0406"/>
    <w:rsid w:val="00AE0668"/>
    <w:rsid w:val="00AE28C5"/>
    <w:rsid w:val="00AE528D"/>
    <w:rsid w:val="00AE6965"/>
    <w:rsid w:val="00AF03AF"/>
    <w:rsid w:val="00AF370A"/>
    <w:rsid w:val="00AF4F92"/>
    <w:rsid w:val="00AF60DC"/>
    <w:rsid w:val="00B00290"/>
    <w:rsid w:val="00B01156"/>
    <w:rsid w:val="00B01775"/>
    <w:rsid w:val="00B13958"/>
    <w:rsid w:val="00B155B3"/>
    <w:rsid w:val="00B1798D"/>
    <w:rsid w:val="00B33092"/>
    <w:rsid w:val="00B40DBD"/>
    <w:rsid w:val="00B425C1"/>
    <w:rsid w:val="00B53EED"/>
    <w:rsid w:val="00B56EE9"/>
    <w:rsid w:val="00B60733"/>
    <w:rsid w:val="00B61431"/>
    <w:rsid w:val="00B6201C"/>
    <w:rsid w:val="00B624B4"/>
    <w:rsid w:val="00B62DA2"/>
    <w:rsid w:val="00B6409D"/>
    <w:rsid w:val="00B654EA"/>
    <w:rsid w:val="00B66B88"/>
    <w:rsid w:val="00B71420"/>
    <w:rsid w:val="00B71B89"/>
    <w:rsid w:val="00B83CD9"/>
    <w:rsid w:val="00B84962"/>
    <w:rsid w:val="00B8548A"/>
    <w:rsid w:val="00B86C79"/>
    <w:rsid w:val="00B8746B"/>
    <w:rsid w:val="00B91216"/>
    <w:rsid w:val="00B930BC"/>
    <w:rsid w:val="00B9325C"/>
    <w:rsid w:val="00BA0CC9"/>
    <w:rsid w:val="00BA48EC"/>
    <w:rsid w:val="00BA7359"/>
    <w:rsid w:val="00BA7881"/>
    <w:rsid w:val="00BA7E9D"/>
    <w:rsid w:val="00BB070E"/>
    <w:rsid w:val="00BB190C"/>
    <w:rsid w:val="00BB2C57"/>
    <w:rsid w:val="00BC0DEF"/>
    <w:rsid w:val="00BC143C"/>
    <w:rsid w:val="00BC1985"/>
    <w:rsid w:val="00BC214E"/>
    <w:rsid w:val="00BC60A1"/>
    <w:rsid w:val="00BC71E9"/>
    <w:rsid w:val="00BD20F8"/>
    <w:rsid w:val="00BD24EF"/>
    <w:rsid w:val="00BD3252"/>
    <w:rsid w:val="00BD41FE"/>
    <w:rsid w:val="00BD5EE2"/>
    <w:rsid w:val="00BD66AC"/>
    <w:rsid w:val="00BE4FDC"/>
    <w:rsid w:val="00BE7815"/>
    <w:rsid w:val="00BF1412"/>
    <w:rsid w:val="00BF7E60"/>
    <w:rsid w:val="00C0655D"/>
    <w:rsid w:val="00C103B6"/>
    <w:rsid w:val="00C23A51"/>
    <w:rsid w:val="00C30758"/>
    <w:rsid w:val="00C30FB8"/>
    <w:rsid w:val="00C31A5B"/>
    <w:rsid w:val="00C31F34"/>
    <w:rsid w:val="00C36A5E"/>
    <w:rsid w:val="00C41E63"/>
    <w:rsid w:val="00C44E4D"/>
    <w:rsid w:val="00C51634"/>
    <w:rsid w:val="00C52F3A"/>
    <w:rsid w:val="00C53A9C"/>
    <w:rsid w:val="00C5587A"/>
    <w:rsid w:val="00C64E8F"/>
    <w:rsid w:val="00C6602F"/>
    <w:rsid w:val="00C74773"/>
    <w:rsid w:val="00C74AFF"/>
    <w:rsid w:val="00C76F74"/>
    <w:rsid w:val="00C80636"/>
    <w:rsid w:val="00C83B89"/>
    <w:rsid w:val="00C8426D"/>
    <w:rsid w:val="00C86A9C"/>
    <w:rsid w:val="00C93872"/>
    <w:rsid w:val="00C97407"/>
    <w:rsid w:val="00C97E80"/>
    <w:rsid w:val="00CA253B"/>
    <w:rsid w:val="00CA481D"/>
    <w:rsid w:val="00CA70FF"/>
    <w:rsid w:val="00CA7D6D"/>
    <w:rsid w:val="00CB051F"/>
    <w:rsid w:val="00CB29C0"/>
    <w:rsid w:val="00CB51A8"/>
    <w:rsid w:val="00CC1E1E"/>
    <w:rsid w:val="00CC2403"/>
    <w:rsid w:val="00CC2CD8"/>
    <w:rsid w:val="00CC4968"/>
    <w:rsid w:val="00CC5ED9"/>
    <w:rsid w:val="00CD06D3"/>
    <w:rsid w:val="00CD3190"/>
    <w:rsid w:val="00CD33CB"/>
    <w:rsid w:val="00CD369E"/>
    <w:rsid w:val="00CD4199"/>
    <w:rsid w:val="00CD472B"/>
    <w:rsid w:val="00CE1BCE"/>
    <w:rsid w:val="00CE330F"/>
    <w:rsid w:val="00CE4A1D"/>
    <w:rsid w:val="00CE4E7D"/>
    <w:rsid w:val="00CF0A05"/>
    <w:rsid w:val="00CF6C4B"/>
    <w:rsid w:val="00CF6C82"/>
    <w:rsid w:val="00D04BF8"/>
    <w:rsid w:val="00D0524D"/>
    <w:rsid w:val="00D06DA9"/>
    <w:rsid w:val="00D108B5"/>
    <w:rsid w:val="00D108FE"/>
    <w:rsid w:val="00D11AF7"/>
    <w:rsid w:val="00D13CC0"/>
    <w:rsid w:val="00D13CD4"/>
    <w:rsid w:val="00D14AAF"/>
    <w:rsid w:val="00D15E12"/>
    <w:rsid w:val="00D2323A"/>
    <w:rsid w:val="00D25032"/>
    <w:rsid w:val="00D2531D"/>
    <w:rsid w:val="00D26174"/>
    <w:rsid w:val="00D326FA"/>
    <w:rsid w:val="00D3524F"/>
    <w:rsid w:val="00D35BBE"/>
    <w:rsid w:val="00D36131"/>
    <w:rsid w:val="00D422A9"/>
    <w:rsid w:val="00D445AC"/>
    <w:rsid w:val="00D44EDF"/>
    <w:rsid w:val="00D46C4F"/>
    <w:rsid w:val="00D54B49"/>
    <w:rsid w:val="00D55BBB"/>
    <w:rsid w:val="00D57712"/>
    <w:rsid w:val="00D6090F"/>
    <w:rsid w:val="00D62FF1"/>
    <w:rsid w:val="00D637C6"/>
    <w:rsid w:val="00D67700"/>
    <w:rsid w:val="00D70121"/>
    <w:rsid w:val="00D826B6"/>
    <w:rsid w:val="00D82FF6"/>
    <w:rsid w:val="00D8517A"/>
    <w:rsid w:val="00D8684A"/>
    <w:rsid w:val="00D8686C"/>
    <w:rsid w:val="00D9170D"/>
    <w:rsid w:val="00D91D05"/>
    <w:rsid w:val="00D9474F"/>
    <w:rsid w:val="00D950ED"/>
    <w:rsid w:val="00DA1161"/>
    <w:rsid w:val="00DA2453"/>
    <w:rsid w:val="00DA4F05"/>
    <w:rsid w:val="00DA7FF2"/>
    <w:rsid w:val="00DB0C46"/>
    <w:rsid w:val="00DB438B"/>
    <w:rsid w:val="00DC2842"/>
    <w:rsid w:val="00DC3C15"/>
    <w:rsid w:val="00DC73CB"/>
    <w:rsid w:val="00DC74B8"/>
    <w:rsid w:val="00DD33A9"/>
    <w:rsid w:val="00DD3E27"/>
    <w:rsid w:val="00DD53B4"/>
    <w:rsid w:val="00DD6970"/>
    <w:rsid w:val="00DE4066"/>
    <w:rsid w:val="00DE7F7A"/>
    <w:rsid w:val="00DF0BA0"/>
    <w:rsid w:val="00DF1D56"/>
    <w:rsid w:val="00DF24E6"/>
    <w:rsid w:val="00DF41AB"/>
    <w:rsid w:val="00DF5B1E"/>
    <w:rsid w:val="00E007FC"/>
    <w:rsid w:val="00E00E00"/>
    <w:rsid w:val="00E0190B"/>
    <w:rsid w:val="00E02478"/>
    <w:rsid w:val="00E14212"/>
    <w:rsid w:val="00E15476"/>
    <w:rsid w:val="00E17F6D"/>
    <w:rsid w:val="00E203FC"/>
    <w:rsid w:val="00E3138B"/>
    <w:rsid w:val="00E35FC2"/>
    <w:rsid w:val="00E41A24"/>
    <w:rsid w:val="00E43133"/>
    <w:rsid w:val="00E4454A"/>
    <w:rsid w:val="00E54513"/>
    <w:rsid w:val="00E61B42"/>
    <w:rsid w:val="00E6798B"/>
    <w:rsid w:val="00E73A5E"/>
    <w:rsid w:val="00E73EDE"/>
    <w:rsid w:val="00E81240"/>
    <w:rsid w:val="00E842DF"/>
    <w:rsid w:val="00E91364"/>
    <w:rsid w:val="00E93A46"/>
    <w:rsid w:val="00EA11C4"/>
    <w:rsid w:val="00EA12BD"/>
    <w:rsid w:val="00EB0302"/>
    <w:rsid w:val="00EB266F"/>
    <w:rsid w:val="00EB50E4"/>
    <w:rsid w:val="00EB7F33"/>
    <w:rsid w:val="00EC0E75"/>
    <w:rsid w:val="00EC4860"/>
    <w:rsid w:val="00EC5294"/>
    <w:rsid w:val="00EC606B"/>
    <w:rsid w:val="00EC6CD2"/>
    <w:rsid w:val="00ED56E4"/>
    <w:rsid w:val="00ED7597"/>
    <w:rsid w:val="00EE150D"/>
    <w:rsid w:val="00EE2DB3"/>
    <w:rsid w:val="00EE2FF8"/>
    <w:rsid w:val="00EE5678"/>
    <w:rsid w:val="00EE669E"/>
    <w:rsid w:val="00EE7140"/>
    <w:rsid w:val="00EE757D"/>
    <w:rsid w:val="00EF3234"/>
    <w:rsid w:val="00F02835"/>
    <w:rsid w:val="00F03183"/>
    <w:rsid w:val="00F04D51"/>
    <w:rsid w:val="00F07C4E"/>
    <w:rsid w:val="00F11C88"/>
    <w:rsid w:val="00F12CA3"/>
    <w:rsid w:val="00F2094B"/>
    <w:rsid w:val="00F210E8"/>
    <w:rsid w:val="00F2318C"/>
    <w:rsid w:val="00F2433D"/>
    <w:rsid w:val="00F25DD6"/>
    <w:rsid w:val="00F2715D"/>
    <w:rsid w:val="00F32431"/>
    <w:rsid w:val="00F37125"/>
    <w:rsid w:val="00F43F89"/>
    <w:rsid w:val="00F52085"/>
    <w:rsid w:val="00F53BD1"/>
    <w:rsid w:val="00F57B93"/>
    <w:rsid w:val="00F61F8B"/>
    <w:rsid w:val="00F621FC"/>
    <w:rsid w:val="00F63EB4"/>
    <w:rsid w:val="00F70D37"/>
    <w:rsid w:val="00F74AB8"/>
    <w:rsid w:val="00F80666"/>
    <w:rsid w:val="00F82F41"/>
    <w:rsid w:val="00F83B11"/>
    <w:rsid w:val="00F85F75"/>
    <w:rsid w:val="00F86A66"/>
    <w:rsid w:val="00F9747D"/>
    <w:rsid w:val="00FA21CE"/>
    <w:rsid w:val="00FB25DE"/>
    <w:rsid w:val="00FB3625"/>
    <w:rsid w:val="00FC0070"/>
    <w:rsid w:val="00FC0490"/>
    <w:rsid w:val="00FC39BC"/>
    <w:rsid w:val="00FC5C05"/>
    <w:rsid w:val="00FD2E7B"/>
    <w:rsid w:val="00FE378E"/>
    <w:rsid w:val="00FE3DE6"/>
    <w:rsid w:val="00FE4463"/>
    <w:rsid w:val="00FE4D15"/>
    <w:rsid w:val="00FF0018"/>
    <w:rsid w:val="00FF1CD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70140F"/>
  <w15:docId w15:val="{5496921E-7194-0D44-BAA5-39D7AC63E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33A9"/>
    <w:rPr>
      <w:rFonts w:ascii="Times New Roman" w:eastAsia="Times New Roman" w:hAnsi="Times New Roman" w:cs="Times New Roman"/>
    </w:rPr>
  </w:style>
  <w:style w:type="paragraph" w:styleId="Heading1">
    <w:name w:val="heading 1"/>
    <w:basedOn w:val="Normal"/>
    <w:next w:val="Normal"/>
    <w:link w:val="Heading1Char"/>
    <w:uiPriority w:val="9"/>
    <w:qFormat/>
    <w:rsid w:val="00935167"/>
    <w:pPr>
      <w:keepNext/>
      <w:keepLines/>
      <w:spacing w:before="240"/>
      <w:outlineLvl w:val="0"/>
    </w:pPr>
    <w:rPr>
      <w:rFonts w:asciiTheme="majorHAnsi" w:eastAsiaTheme="majorEastAsia" w:hAnsiTheme="majorHAnsi" w:cstheme="majorBidi"/>
      <w:color w:val="2F253D" w:themeColor="accent1" w:themeShade="BF"/>
      <w:sz w:val="32"/>
      <w:szCs w:val="32"/>
    </w:rPr>
  </w:style>
  <w:style w:type="paragraph" w:styleId="Heading2">
    <w:name w:val="heading 2"/>
    <w:basedOn w:val="Normal"/>
    <w:next w:val="Normal"/>
    <w:link w:val="Heading2Char"/>
    <w:uiPriority w:val="9"/>
    <w:unhideWhenUsed/>
    <w:qFormat/>
    <w:rsid w:val="00880E49"/>
    <w:pPr>
      <w:keepNext/>
      <w:keepLines/>
      <w:spacing w:before="40"/>
      <w:outlineLvl w:val="1"/>
    </w:pPr>
    <w:rPr>
      <w:rFonts w:asciiTheme="majorHAnsi" w:eastAsiaTheme="majorEastAsia" w:hAnsiTheme="majorHAnsi" w:cstheme="majorBidi"/>
      <w:color w:val="2F253D" w:themeColor="accent1" w:themeShade="BF"/>
      <w:sz w:val="26"/>
      <w:szCs w:val="26"/>
    </w:rPr>
  </w:style>
  <w:style w:type="paragraph" w:styleId="Heading3">
    <w:name w:val="heading 3"/>
    <w:basedOn w:val="Normal"/>
    <w:next w:val="Normal"/>
    <w:link w:val="Heading3Char"/>
    <w:uiPriority w:val="9"/>
    <w:semiHidden/>
    <w:unhideWhenUsed/>
    <w:qFormat/>
    <w:rsid w:val="00D8686C"/>
    <w:pPr>
      <w:keepNext/>
      <w:keepLines/>
      <w:spacing w:before="40"/>
      <w:outlineLvl w:val="2"/>
    </w:pPr>
    <w:rPr>
      <w:rFonts w:asciiTheme="majorHAnsi" w:eastAsiaTheme="majorEastAsia" w:hAnsiTheme="majorHAnsi" w:cstheme="majorBidi"/>
      <w:color w:val="1F1928" w:themeColor="accent1" w:themeShade="7F"/>
    </w:rPr>
  </w:style>
  <w:style w:type="paragraph" w:styleId="Heading4">
    <w:name w:val="heading 4"/>
    <w:basedOn w:val="Normal"/>
    <w:next w:val="Normal"/>
    <w:link w:val="Heading4Char"/>
    <w:uiPriority w:val="9"/>
    <w:semiHidden/>
    <w:unhideWhenUsed/>
    <w:qFormat/>
    <w:rsid w:val="00ED56E4"/>
    <w:pPr>
      <w:keepNext/>
      <w:keepLines/>
      <w:spacing w:before="40"/>
      <w:outlineLvl w:val="3"/>
    </w:pPr>
    <w:rPr>
      <w:rFonts w:asciiTheme="majorHAnsi" w:eastAsiaTheme="majorEastAsia" w:hAnsiTheme="majorHAnsi" w:cstheme="majorBidi"/>
      <w:i/>
      <w:iCs/>
      <w:color w:val="2F253D"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F0864"/>
    <w:rPr>
      <w:rFonts w:ascii="Tahoma" w:hAnsi="Tahoma" w:cs="Tahoma"/>
      <w:sz w:val="16"/>
      <w:szCs w:val="16"/>
    </w:rPr>
  </w:style>
  <w:style w:type="character" w:customStyle="1" w:styleId="Heading3Char">
    <w:name w:val="Heading 3 Char"/>
    <w:basedOn w:val="DefaultParagraphFont"/>
    <w:link w:val="Heading3"/>
    <w:uiPriority w:val="9"/>
    <w:semiHidden/>
    <w:rsid w:val="00D8686C"/>
    <w:rPr>
      <w:rFonts w:asciiTheme="majorHAnsi" w:eastAsiaTheme="majorEastAsia" w:hAnsiTheme="majorHAnsi" w:cstheme="majorBidi"/>
      <w:color w:val="1F1928" w:themeColor="accent1" w:themeShade="7F"/>
    </w:rPr>
  </w:style>
  <w:style w:type="character" w:customStyle="1" w:styleId="BalloonTextChar">
    <w:name w:val="Balloon Text Char"/>
    <w:basedOn w:val="DefaultParagraphFont"/>
    <w:link w:val="BalloonText"/>
    <w:uiPriority w:val="99"/>
    <w:semiHidden/>
    <w:rsid w:val="003F0864"/>
    <w:rPr>
      <w:rFonts w:ascii="Tahoma" w:eastAsia="Times New Roman" w:hAnsi="Tahoma" w:cs="Tahoma"/>
      <w:sz w:val="16"/>
      <w:szCs w:val="16"/>
    </w:rPr>
  </w:style>
  <w:style w:type="character" w:customStyle="1" w:styleId="2CaptionChar">
    <w:name w:val="2 Caption Char"/>
    <w:basedOn w:val="DefaultParagraphFont"/>
    <w:link w:val="2Caption"/>
    <w:rsid w:val="00B654EA"/>
    <w:rPr>
      <w:rFonts w:ascii="Lato" w:hAnsi="Lato" w:cs="Lato"/>
      <w:i/>
      <w:color w:val="000000"/>
      <w:sz w:val="18"/>
      <w:szCs w:val="18"/>
      <w:u w:color="FFFFFF"/>
    </w:rPr>
  </w:style>
  <w:style w:type="table" w:styleId="TableGrid">
    <w:name w:val="Table Grid"/>
    <w:basedOn w:val="TableNormal"/>
    <w:uiPriority w:val="39"/>
    <w:rsid w:val="006A0E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F0864"/>
    <w:pPr>
      <w:tabs>
        <w:tab w:val="center" w:pos="4513"/>
        <w:tab w:val="right" w:pos="9026"/>
      </w:tabs>
    </w:pPr>
  </w:style>
  <w:style w:type="character" w:customStyle="1" w:styleId="HeaderChar">
    <w:name w:val="Header Char"/>
    <w:basedOn w:val="DefaultParagraphFont"/>
    <w:link w:val="Header"/>
    <w:uiPriority w:val="99"/>
    <w:rsid w:val="003F0864"/>
    <w:rPr>
      <w:rFonts w:ascii="Times New Roman" w:eastAsia="Times New Roman" w:hAnsi="Times New Roman" w:cs="Times New Roman"/>
    </w:rPr>
  </w:style>
  <w:style w:type="paragraph" w:styleId="Footer">
    <w:name w:val="footer"/>
    <w:basedOn w:val="Normal"/>
    <w:link w:val="FooterChar"/>
    <w:uiPriority w:val="99"/>
    <w:unhideWhenUsed/>
    <w:rsid w:val="003F0864"/>
    <w:pPr>
      <w:tabs>
        <w:tab w:val="center" w:pos="4513"/>
        <w:tab w:val="right" w:pos="9026"/>
      </w:tabs>
    </w:pPr>
  </w:style>
  <w:style w:type="paragraph" w:styleId="CommentText">
    <w:name w:val="annotation text"/>
    <w:basedOn w:val="Normal"/>
    <w:link w:val="CommentTextChar"/>
    <w:uiPriority w:val="99"/>
    <w:unhideWhenUsed/>
    <w:rsid w:val="003F0864"/>
    <w:rPr>
      <w:sz w:val="20"/>
      <w:szCs w:val="20"/>
    </w:rPr>
  </w:style>
  <w:style w:type="character" w:customStyle="1" w:styleId="CommentTextChar">
    <w:name w:val="Comment Text Char"/>
    <w:basedOn w:val="DefaultParagraphFont"/>
    <w:link w:val="CommentText"/>
    <w:uiPriority w:val="99"/>
    <w:rsid w:val="003F0864"/>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3F0864"/>
    <w:rPr>
      <w:rFonts w:ascii="Times New Roman" w:eastAsia="Times New Roman" w:hAnsi="Times New Roman" w:cs="Times New Roman"/>
    </w:rPr>
  </w:style>
  <w:style w:type="paragraph" w:styleId="Revision">
    <w:name w:val="Revision"/>
    <w:hidden/>
    <w:uiPriority w:val="99"/>
    <w:semiHidden/>
    <w:rsid w:val="00DB438B"/>
    <w:rPr>
      <w:rFonts w:ascii="Times New Roman" w:eastAsia="Times New Roman" w:hAnsi="Times New Roman" w:cs="Times New Roman"/>
    </w:rPr>
  </w:style>
  <w:style w:type="character" w:customStyle="1" w:styleId="Heading2Char">
    <w:name w:val="Heading 2 Char"/>
    <w:basedOn w:val="DefaultParagraphFont"/>
    <w:link w:val="Heading2"/>
    <w:uiPriority w:val="9"/>
    <w:rsid w:val="00880E49"/>
    <w:rPr>
      <w:rFonts w:asciiTheme="majorHAnsi" w:eastAsiaTheme="majorEastAsia" w:hAnsiTheme="majorHAnsi" w:cstheme="majorBidi"/>
      <w:color w:val="2F253D" w:themeColor="accent1" w:themeShade="BF"/>
      <w:sz w:val="26"/>
      <w:szCs w:val="26"/>
    </w:rPr>
  </w:style>
  <w:style w:type="paragraph" w:customStyle="1" w:styleId="NoParagraphStyle">
    <w:name w:val="[No Paragraph Style]"/>
    <w:rsid w:val="00E73A5E"/>
    <w:pPr>
      <w:autoSpaceDE w:val="0"/>
      <w:autoSpaceDN w:val="0"/>
      <w:adjustRightInd w:val="0"/>
      <w:spacing w:line="288" w:lineRule="auto"/>
      <w:textAlignment w:val="center"/>
    </w:pPr>
    <w:rPr>
      <w:rFonts w:ascii="MinionPro-Regular" w:hAnsi="MinionPro-Regular" w:cs="MinionPro-Regular"/>
      <w:color w:val="000000"/>
    </w:rPr>
  </w:style>
  <w:style w:type="character" w:customStyle="1" w:styleId="Heading1Char">
    <w:name w:val="Heading 1 Char"/>
    <w:basedOn w:val="DefaultParagraphFont"/>
    <w:link w:val="Heading1"/>
    <w:uiPriority w:val="9"/>
    <w:rsid w:val="00935167"/>
    <w:rPr>
      <w:rFonts w:asciiTheme="majorHAnsi" w:eastAsiaTheme="majorEastAsia" w:hAnsiTheme="majorHAnsi" w:cstheme="majorBidi"/>
      <w:color w:val="2F253D" w:themeColor="accent1" w:themeShade="BF"/>
      <w:sz w:val="32"/>
      <w:szCs w:val="32"/>
    </w:rPr>
  </w:style>
  <w:style w:type="table" w:customStyle="1" w:styleId="GI-TOCTable1">
    <w:name w:val="GI-TOC Table 1"/>
    <w:basedOn w:val="TableNormal"/>
    <w:uiPriority w:val="99"/>
    <w:rsid w:val="00C8426D"/>
    <w:rPr>
      <w:rFonts w:ascii="Lato" w:hAnsi="Lato" w:cs="Times New Roman (Body CS)"/>
      <w:sz w:val="18"/>
    </w:rPr>
    <w:tblPr/>
    <w:tcPr>
      <w:shd w:val="clear" w:color="auto" w:fill="F1EEE9"/>
    </w:tcPr>
    <w:tblStylePr w:type="firstRow">
      <w:rPr>
        <w:color w:val="FFFFFF" w:themeColor="background1"/>
        <w:sz w:val="16"/>
      </w:rPr>
      <w:tblPr/>
      <w:tcPr>
        <w:shd w:val="clear" w:color="auto" w:fill="4C4765"/>
      </w:tcPr>
    </w:tblStylePr>
  </w:style>
  <w:style w:type="character" w:customStyle="1" w:styleId="Heading4Char">
    <w:name w:val="Heading 4 Char"/>
    <w:basedOn w:val="DefaultParagraphFont"/>
    <w:link w:val="Heading4"/>
    <w:uiPriority w:val="9"/>
    <w:semiHidden/>
    <w:rsid w:val="00ED56E4"/>
    <w:rPr>
      <w:rFonts w:asciiTheme="majorHAnsi" w:eastAsiaTheme="majorEastAsia" w:hAnsiTheme="majorHAnsi" w:cstheme="majorBidi"/>
      <w:i/>
      <w:iCs/>
      <w:color w:val="2F253D" w:themeColor="accent1" w:themeShade="BF"/>
    </w:rPr>
  </w:style>
  <w:style w:type="paragraph" w:customStyle="1" w:styleId="1L1HEAD">
    <w:name w:val="1 L1 HEAD"/>
    <w:basedOn w:val="Normal"/>
    <w:qFormat/>
    <w:rsid w:val="00A21C4C"/>
    <w:pPr>
      <w:suppressAutoHyphens/>
      <w:autoSpaceDE w:val="0"/>
      <w:autoSpaceDN w:val="0"/>
      <w:adjustRightInd w:val="0"/>
      <w:spacing w:before="960" w:after="567" w:line="620" w:lineRule="atLeast"/>
      <w:textAlignment w:val="center"/>
    </w:pPr>
    <w:rPr>
      <w:rFonts w:ascii="Lato Black" w:eastAsiaTheme="minorHAnsi" w:hAnsi="Lato Black" w:cs="Lato Black"/>
      <w:caps/>
      <w:color w:val="4C4864"/>
      <w:sz w:val="48"/>
      <w:szCs w:val="48"/>
    </w:rPr>
  </w:style>
  <w:style w:type="paragraph" w:customStyle="1" w:styleId="1BODYTEXT">
    <w:name w:val="1 BODY TEXT"/>
    <w:basedOn w:val="Normal"/>
    <w:qFormat/>
    <w:rsid w:val="00A21C4C"/>
    <w:pPr>
      <w:widowControl w:val="0"/>
      <w:autoSpaceDE w:val="0"/>
      <w:autoSpaceDN w:val="0"/>
      <w:adjustRightInd w:val="0"/>
      <w:spacing w:after="160" w:line="300" w:lineRule="atLeast"/>
      <w:jc w:val="both"/>
      <w:textAlignment w:val="center"/>
    </w:pPr>
    <w:rPr>
      <w:rFonts w:ascii="Lato Light" w:eastAsiaTheme="minorHAnsi" w:hAnsi="Lato Light" w:cs="Lato Light"/>
      <w:color w:val="000000"/>
      <w:sz w:val="20"/>
      <w:szCs w:val="19"/>
    </w:rPr>
  </w:style>
  <w:style w:type="paragraph" w:customStyle="1" w:styleId="1L2head">
    <w:name w:val="1 L2 head"/>
    <w:basedOn w:val="Normal"/>
    <w:qFormat/>
    <w:rsid w:val="00702E23"/>
    <w:pPr>
      <w:spacing w:before="400" w:after="100"/>
      <w:outlineLvl w:val="1"/>
    </w:pPr>
    <w:rPr>
      <w:rFonts w:ascii="Lato Black" w:eastAsiaTheme="minorHAnsi" w:hAnsi="Lato Black" w:cs="Arial"/>
      <w:bCs/>
      <w:color w:val="649178"/>
      <w:sz w:val="36"/>
      <w:szCs w:val="32"/>
    </w:rPr>
  </w:style>
  <w:style w:type="paragraph" w:customStyle="1" w:styleId="1L3heading">
    <w:name w:val="1 L3 heading"/>
    <w:basedOn w:val="Normal"/>
    <w:qFormat/>
    <w:rsid w:val="00A21C4C"/>
    <w:pPr>
      <w:snapToGrid w:val="0"/>
      <w:spacing w:before="240"/>
    </w:pPr>
    <w:rPr>
      <w:rFonts w:ascii="Lato Black" w:eastAsiaTheme="minorHAnsi" w:hAnsi="Lato Black" w:cs="Lato Black"/>
      <w:color w:val="659079"/>
      <w:sz w:val="28"/>
      <w:szCs w:val="26"/>
    </w:rPr>
  </w:style>
  <w:style w:type="table" w:customStyle="1" w:styleId="GITABLE">
    <w:name w:val="GI_TABLE"/>
    <w:basedOn w:val="TableNormal"/>
    <w:uiPriority w:val="99"/>
    <w:rsid w:val="006A0E2B"/>
    <w:tblPr/>
  </w:style>
  <w:style w:type="paragraph" w:customStyle="1" w:styleId="0TITLE">
    <w:name w:val="0 TITLE"/>
    <w:basedOn w:val="Normal"/>
    <w:qFormat/>
    <w:rsid w:val="00D44EDF"/>
    <w:pPr>
      <w:spacing w:after="280" w:line="800" w:lineRule="exact"/>
    </w:pPr>
    <w:rPr>
      <w:rFonts w:ascii="Lato Black" w:hAnsi="Lato Black" w:cs="Calibri (Body)"/>
      <w:bCs/>
      <w:caps/>
      <w:color w:val="423355" w:themeColor="text2"/>
      <w:spacing w:val="16"/>
      <w:sz w:val="72"/>
      <w:szCs w:val="120"/>
    </w:rPr>
  </w:style>
  <w:style w:type="paragraph" w:customStyle="1" w:styleId="0Subheading">
    <w:name w:val="0 Sub heading"/>
    <w:basedOn w:val="Normal"/>
    <w:qFormat/>
    <w:rsid w:val="0072566F"/>
    <w:pPr>
      <w:suppressAutoHyphens/>
      <w:spacing w:after="320" w:line="640" w:lineRule="exact"/>
    </w:pPr>
    <w:rPr>
      <w:rFonts w:ascii="Lato" w:hAnsi="Lato" w:cs="Calibri (Body)"/>
      <w:b/>
      <w:bCs/>
      <w:color w:val="5C8D73" w:themeColor="accent3"/>
      <w:spacing w:val="16"/>
      <w:sz w:val="44"/>
      <w:szCs w:val="36"/>
    </w:rPr>
  </w:style>
  <w:style w:type="paragraph" w:customStyle="1" w:styleId="2Caption">
    <w:name w:val="2 Caption"/>
    <w:next w:val="NoParagraphStyle"/>
    <w:link w:val="2CaptionChar"/>
    <w:qFormat/>
    <w:rsid w:val="00702E23"/>
    <w:rPr>
      <w:rFonts w:ascii="Lato" w:hAnsi="Lato" w:cs="Lato"/>
      <w:color w:val="000000"/>
      <w:sz w:val="18"/>
      <w:szCs w:val="18"/>
      <w:u w:color="FFFFFF"/>
    </w:rPr>
  </w:style>
  <w:style w:type="paragraph" w:styleId="ListParagraph">
    <w:name w:val="List Paragraph"/>
    <w:basedOn w:val="Normal"/>
    <w:uiPriority w:val="34"/>
    <w:qFormat/>
    <w:rsid w:val="00627077"/>
    <w:pPr>
      <w:ind w:left="720"/>
      <w:contextualSpacing/>
    </w:pPr>
  </w:style>
  <w:style w:type="paragraph" w:customStyle="1" w:styleId="3Bodybullet">
    <w:name w:val="3 Body bullet"/>
    <w:basedOn w:val="Normal"/>
    <w:qFormat/>
    <w:rsid w:val="003E7D25"/>
    <w:pPr>
      <w:numPr>
        <w:numId w:val="43"/>
      </w:numPr>
      <w:suppressAutoHyphens/>
      <w:autoSpaceDE w:val="0"/>
      <w:autoSpaceDN w:val="0"/>
      <w:adjustRightInd w:val="0"/>
      <w:spacing w:after="28" w:line="300" w:lineRule="atLeast"/>
      <w:contextualSpacing/>
      <w:textAlignment w:val="center"/>
    </w:pPr>
    <w:rPr>
      <w:rFonts w:ascii="Lato Light" w:eastAsiaTheme="minorHAnsi" w:hAnsi="Lato Light" w:cs="Lato Light"/>
      <w:color w:val="000000"/>
      <w:sz w:val="20"/>
      <w:szCs w:val="19"/>
    </w:rPr>
  </w:style>
  <w:style w:type="character" w:customStyle="1" w:styleId="CopyrightSourceLATO">
    <w:name w:val="Copyright Source LATO"/>
    <w:uiPriority w:val="99"/>
    <w:rsid w:val="00627077"/>
    <w:rPr>
      <w:rFonts w:ascii="Lato Light" w:hAnsi="Lato Light" w:cs="Lato Light"/>
      <w:b w:val="0"/>
      <w:i/>
      <w:iCs/>
      <w:sz w:val="18"/>
    </w:rPr>
  </w:style>
  <w:style w:type="paragraph" w:customStyle="1" w:styleId="GIPageno">
    <w:name w:val="GI_Page no"/>
    <w:basedOn w:val="Normal"/>
    <w:qFormat/>
    <w:rsid w:val="003B02B2"/>
    <w:pPr>
      <w:framePr w:wrap="notBeside" w:vAnchor="text" w:hAnchor="page" w:x="10909" w:y="316"/>
    </w:pPr>
    <w:rPr>
      <w:rFonts w:ascii="Lato" w:hAnsi="Lato"/>
      <w:b/>
      <w:bCs/>
      <w:color w:val="A24257"/>
      <w:sz w:val="19"/>
      <w:szCs w:val="20"/>
    </w:rPr>
  </w:style>
  <w:style w:type="paragraph" w:styleId="TOC1">
    <w:name w:val="toc 1"/>
    <w:basedOn w:val="Normal"/>
    <w:next w:val="Normal"/>
    <w:autoRedefine/>
    <w:uiPriority w:val="39"/>
    <w:unhideWhenUsed/>
    <w:rsid w:val="00AC0D28"/>
    <w:pPr>
      <w:spacing w:after="100"/>
    </w:pPr>
  </w:style>
  <w:style w:type="paragraph" w:styleId="TOC2">
    <w:name w:val="toc 2"/>
    <w:basedOn w:val="Normal"/>
    <w:next w:val="Normal"/>
    <w:autoRedefine/>
    <w:uiPriority w:val="39"/>
    <w:unhideWhenUsed/>
    <w:rsid w:val="00AC0D28"/>
    <w:pPr>
      <w:spacing w:after="100"/>
      <w:ind w:left="240"/>
    </w:pPr>
  </w:style>
  <w:style w:type="paragraph" w:customStyle="1" w:styleId="7FOOTERTITLE">
    <w:name w:val="7 FOOTER TITLE"/>
    <w:basedOn w:val="Normal"/>
    <w:qFormat/>
    <w:rsid w:val="00C8426D"/>
    <w:rPr>
      <w:rFonts w:ascii="Lato" w:eastAsiaTheme="minorHAnsi" w:hAnsi="Lato" w:cs="Arial"/>
      <w:caps/>
      <w:color w:val="000000" w:themeColor="text1"/>
      <w:spacing w:val="20"/>
      <w:sz w:val="13"/>
      <w:szCs w:val="22"/>
      <w:lang w:val="en-GB"/>
    </w:rPr>
  </w:style>
  <w:style w:type="paragraph" w:customStyle="1" w:styleId="1L4heading">
    <w:name w:val="1 L4 heading"/>
    <w:basedOn w:val="Normal"/>
    <w:qFormat/>
    <w:rsid w:val="00D44EDF"/>
    <w:pPr>
      <w:snapToGrid w:val="0"/>
      <w:spacing w:before="240" w:after="60"/>
    </w:pPr>
    <w:rPr>
      <w:rFonts w:ascii="Lato" w:eastAsiaTheme="minorHAnsi" w:hAnsi="Lato" w:cs="Lato Black"/>
      <w:b/>
      <w:bCs/>
      <w:i/>
      <w:iCs/>
      <w:color w:val="659079"/>
      <w:sz w:val="22"/>
    </w:rPr>
  </w:style>
  <w:style w:type="character" w:customStyle="1" w:styleId="2SourceChar">
    <w:name w:val="2 Source Char"/>
    <w:basedOn w:val="DefaultParagraphFont"/>
    <w:link w:val="2Source"/>
    <w:rsid w:val="00D44EDF"/>
    <w:rPr>
      <w:rFonts w:ascii="Lato Light" w:hAnsi="Lato Light" w:cs="Lato"/>
      <w:color w:val="000000"/>
      <w:sz w:val="18"/>
      <w:szCs w:val="18"/>
      <w:u w:color="FFFFFF"/>
    </w:rPr>
  </w:style>
  <w:style w:type="paragraph" w:customStyle="1" w:styleId="2Source">
    <w:name w:val="2 Source"/>
    <w:basedOn w:val="Normal"/>
    <w:link w:val="2SourceChar"/>
    <w:qFormat/>
    <w:rsid w:val="00D44EDF"/>
    <w:pPr>
      <w:suppressAutoHyphens/>
      <w:autoSpaceDE w:val="0"/>
      <w:autoSpaceDN w:val="0"/>
      <w:adjustRightInd w:val="0"/>
      <w:spacing w:line="260" w:lineRule="atLeast"/>
      <w:textAlignment w:val="center"/>
    </w:pPr>
    <w:rPr>
      <w:rFonts w:ascii="Lato Light" w:eastAsiaTheme="minorHAnsi" w:hAnsi="Lato Light" w:cs="Lato"/>
      <w:color w:val="000000"/>
      <w:sz w:val="18"/>
      <w:szCs w:val="18"/>
      <w:u w:color="FFFFFF"/>
    </w:rPr>
  </w:style>
  <w:style w:type="paragraph" w:customStyle="1" w:styleId="3Bodybullet2">
    <w:name w:val="3 Body bullet 2"/>
    <w:basedOn w:val="Normal"/>
    <w:qFormat/>
    <w:rsid w:val="00D44EDF"/>
    <w:pPr>
      <w:suppressAutoHyphens/>
      <w:autoSpaceDE w:val="0"/>
      <w:autoSpaceDN w:val="0"/>
      <w:adjustRightInd w:val="0"/>
      <w:spacing w:after="28" w:line="300" w:lineRule="atLeast"/>
      <w:ind w:left="454" w:hanging="227"/>
      <w:contextualSpacing/>
      <w:textAlignment w:val="center"/>
    </w:pPr>
    <w:rPr>
      <w:rFonts w:ascii="Lato Light" w:eastAsiaTheme="minorHAnsi" w:hAnsi="Lato Light" w:cs="Lato Light"/>
      <w:color w:val="000000"/>
      <w:sz w:val="20"/>
      <w:szCs w:val="19"/>
    </w:rPr>
  </w:style>
  <w:style w:type="paragraph" w:customStyle="1" w:styleId="4Bodynumber">
    <w:name w:val="4 Body number"/>
    <w:basedOn w:val="Normal"/>
    <w:qFormat/>
    <w:rsid w:val="00D44EDF"/>
    <w:pPr>
      <w:widowControl w:val="0"/>
      <w:autoSpaceDE w:val="0"/>
      <w:autoSpaceDN w:val="0"/>
      <w:adjustRightInd w:val="0"/>
      <w:spacing w:line="300" w:lineRule="atLeast"/>
      <w:ind w:left="340" w:hanging="340"/>
      <w:jc w:val="both"/>
      <w:textAlignment w:val="center"/>
    </w:pPr>
    <w:rPr>
      <w:rFonts w:ascii="Lato Light" w:eastAsiaTheme="minorHAnsi" w:hAnsi="Lato Light" w:cs="Lato Light"/>
      <w:color w:val="000000"/>
      <w:sz w:val="20"/>
      <w:szCs w:val="19"/>
    </w:rPr>
  </w:style>
  <w:style w:type="paragraph" w:customStyle="1" w:styleId="4Bodynumber2">
    <w:name w:val="4 Body number 2"/>
    <w:basedOn w:val="4Bodynumber"/>
    <w:qFormat/>
    <w:rsid w:val="00D44EDF"/>
    <w:pPr>
      <w:tabs>
        <w:tab w:val="left" w:pos="227"/>
      </w:tabs>
      <w:ind w:left="567" w:hanging="227"/>
    </w:pPr>
  </w:style>
  <w:style w:type="paragraph" w:customStyle="1" w:styleId="5TABLEHEAD">
    <w:name w:val="5 TABLE HEAD"/>
    <w:basedOn w:val="Normal"/>
    <w:qFormat/>
    <w:rsid w:val="00D44EDF"/>
    <w:pPr>
      <w:spacing w:before="60" w:after="40"/>
      <w:jc w:val="both"/>
    </w:pPr>
    <w:rPr>
      <w:rFonts w:ascii="Lato" w:hAnsi="Lato"/>
      <w:b/>
      <w:caps/>
      <w:color w:val="FFFFFF" w:themeColor="background1"/>
      <w:spacing w:val="-2"/>
      <w:sz w:val="17"/>
      <w:szCs w:val="16"/>
      <w:lang w:val="it-IT"/>
    </w:rPr>
  </w:style>
  <w:style w:type="paragraph" w:customStyle="1" w:styleId="6BoxL1heading">
    <w:name w:val="6 Box L1 heading"/>
    <w:basedOn w:val="Normal"/>
    <w:qFormat/>
    <w:rsid w:val="00D44EDF"/>
    <w:pPr>
      <w:spacing w:before="240" w:after="60" w:line="257" w:lineRule="auto"/>
    </w:pPr>
    <w:rPr>
      <w:rFonts w:ascii="Lato Black" w:eastAsiaTheme="minorHAnsi" w:hAnsi="Lato Black"/>
      <w:bCs/>
      <w:caps/>
      <w:color w:val="484261"/>
      <w:spacing w:val="8"/>
      <w:lang w:val="it-IT"/>
    </w:rPr>
  </w:style>
  <w:style w:type="paragraph" w:customStyle="1" w:styleId="6BoxL2heading">
    <w:name w:val="6 Box L2 heading"/>
    <w:basedOn w:val="Normal"/>
    <w:qFormat/>
    <w:rsid w:val="00D44EDF"/>
    <w:pPr>
      <w:widowControl w:val="0"/>
      <w:autoSpaceDE w:val="0"/>
      <w:autoSpaceDN w:val="0"/>
      <w:adjustRightInd w:val="0"/>
      <w:spacing w:before="240" w:after="80" w:line="300" w:lineRule="atLeast"/>
      <w:jc w:val="both"/>
      <w:textAlignment w:val="center"/>
    </w:pPr>
    <w:rPr>
      <w:rFonts w:ascii="Lato Black" w:eastAsiaTheme="minorHAnsi" w:hAnsi="Lato Black" w:cs="Lato Light"/>
      <w:b/>
      <w:bCs/>
      <w:color w:val="4C4765"/>
      <w:sz w:val="22"/>
      <w:szCs w:val="22"/>
      <w:lang w:val="it-IT"/>
    </w:rPr>
  </w:style>
  <w:style w:type="paragraph" w:customStyle="1" w:styleId="5Tablebody">
    <w:name w:val="5 Table body"/>
    <w:basedOn w:val="Normal"/>
    <w:qFormat/>
    <w:rsid w:val="00D44EDF"/>
    <w:pPr>
      <w:suppressAutoHyphens/>
      <w:autoSpaceDE w:val="0"/>
      <w:autoSpaceDN w:val="0"/>
      <w:adjustRightInd w:val="0"/>
      <w:spacing w:after="60"/>
      <w:textAlignment w:val="center"/>
    </w:pPr>
    <w:rPr>
      <w:rFonts w:ascii="Lato" w:eastAsiaTheme="minorHAnsi" w:hAnsi="Lato" w:cs="Lato Light"/>
      <w:color w:val="000000"/>
      <w:sz w:val="18"/>
      <w:szCs w:val="16"/>
      <w:lang w:val="en-GB"/>
    </w:rPr>
  </w:style>
  <w:style w:type="paragraph" w:customStyle="1" w:styleId="5Tablebodybullet">
    <w:name w:val="5 Table body bullet"/>
    <w:basedOn w:val="Normal"/>
    <w:qFormat/>
    <w:rsid w:val="00D44EDF"/>
    <w:pPr>
      <w:suppressAutoHyphens/>
      <w:autoSpaceDE w:val="0"/>
      <w:autoSpaceDN w:val="0"/>
      <w:adjustRightInd w:val="0"/>
      <w:spacing w:after="28" w:line="200" w:lineRule="atLeast"/>
      <w:ind w:left="170" w:hanging="170"/>
      <w:contextualSpacing/>
      <w:textAlignment w:val="center"/>
    </w:pPr>
    <w:rPr>
      <w:rFonts w:ascii="Lato" w:eastAsiaTheme="minorHAnsi" w:hAnsi="Lato" w:cs="Lato Light"/>
      <w:color w:val="000000"/>
      <w:sz w:val="18"/>
      <w:szCs w:val="20"/>
    </w:rPr>
  </w:style>
  <w:style w:type="character" w:styleId="Hyperlink">
    <w:name w:val="Hyperlink"/>
    <w:basedOn w:val="DefaultParagraphFont"/>
    <w:uiPriority w:val="99"/>
    <w:unhideWhenUsed/>
    <w:rsid w:val="00563637"/>
    <w:rPr>
      <w:color w:val="448BBC" w:themeColor="hyperlink"/>
      <w:u w:val="single"/>
    </w:rPr>
  </w:style>
  <w:style w:type="character" w:styleId="UnresolvedMention">
    <w:name w:val="Unresolved Mention"/>
    <w:basedOn w:val="DefaultParagraphFont"/>
    <w:uiPriority w:val="99"/>
    <w:semiHidden/>
    <w:unhideWhenUsed/>
    <w:rsid w:val="00563637"/>
    <w:rPr>
      <w:color w:val="605E5C"/>
      <w:shd w:val="clear" w:color="auto" w:fill="E1DFDD"/>
    </w:rPr>
  </w:style>
  <w:style w:type="character" w:styleId="CommentReference">
    <w:name w:val="annotation reference"/>
    <w:basedOn w:val="DefaultParagraphFont"/>
    <w:uiPriority w:val="99"/>
    <w:semiHidden/>
    <w:unhideWhenUsed/>
    <w:rsid w:val="005453D0"/>
    <w:rPr>
      <w:sz w:val="16"/>
      <w:szCs w:val="16"/>
    </w:rPr>
  </w:style>
  <w:style w:type="paragraph" w:styleId="CommentSubject">
    <w:name w:val="annotation subject"/>
    <w:basedOn w:val="CommentText"/>
    <w:next w:val="CommentText"/>
    <w:link w:val="CommentSubjectChar"/>
    <w:uiPriority w:val="99"/>
    <w:semiHidden/>
    <w:unhideWhenUsed/>
    <w:rsid w:val="005453D0"/>
    <w:rPr>
      <w:b/>
      <w:bCs/>
    </w:rPr>
  </w:style>
  <w:style w:type="character" w:customStyle="1" w:styleId="CommentSubjectChar">
    <w:name w:val="Comment Subject Char"/>
    <w:basedOn w:val="CommentTextChar"/>
    <w:link w:val="CommentSubject"/>
    <w:uiPriority w:val="99"/>
    <w:semiHidden/>
    <w:rsid w:val="005453D0"/>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914A59"/>
    <w:rPr>
      <w:color w:val="B1A993" w:themeColor="followedHyperlink"/>
      <w:u w:val="single"/>
    </w:rPr>
  </w:style>
  <w:style w:type="paragraph" w:styleId="Subtitle">
    <w:name w:val="Subtitle"/>
    <w:basedOn w:val="Normal"/>
    <w:next w:val="Normal"/>
    <w:link w:val="SubtitleChar"/>
    <w:uiPriority w:val="11"/>
    <w:qFormat/>
    <w:rsid w:val="00A3760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A37605"/>
    <w:rPr>
      <w:rFonts w:eastAsiaTheme="minorEastAsia"/>
      <w:color w:val="5A5A5A" w:themeColor="text1" w:themeTint="A5"/>
      <w:spacing w:val="15"/>
      <w:sz w:val="22"/>
      <w:szCs w:val="22"/>
    </w:rPr>
  </w:style>
  <w:style w:type="character" w:styleId="IntenseEmphasis">
    <w:name w:val="Intense Emphasis"/>
    <w:basedOn w:val="DefaultParagraphFont"/>
    <w:uiPriority w:val="21"/>
    <w:qFormat/>
    <w:rsid w:val="00A37605"/>
    <w:rPr>
      <w:i/>
      <w:iCs/>
      <w:color w:val="403252" w:themeColor="accent1"/>
    </w:rPr>
  </w:style>
  <w:style w:type="paragraph" w:styleId="Quote">
    <w:name w:val="Quote"/>
    <w:basedOn w:val="Normal"/>
    <w:next w:val="Normal"/>
    <w:link w:val="QuoteChar"/>
    <w:uiPriority w:val="29"/>
    <w:qFormat/>
    <w:rsid w:val="00A3760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37605"/>
    <w:rPr>
      <w:rFonts w:ascii="Times New Roman" w:eastAsia="Times New Roman" w:hAnsi="Times New Roman" w:cs="Times New Roman"/>
      <w:i/>
      <w:iCs/>
      <w:color w:val="404040" w:themeColor="text1" w:themeTint="BF"/>
    </w:rPr>
  </w:style>
  <w:style w:type="character" w:styleId="Emphasis">
    <w:name w:val="Emphasis"/>
    <w:basedOn w:val="DefaultParagraphFont"/>
    <w:uiPriority w:val="20"/>
    <w:qFormat/>
    <w:rsid w:val="00A73925"/>
    <w:rPr>
      <w:i/>
      <w:iCs/>
    </w:rPr>
  </w:style>
  <w:style w:type="character" w:customStyle="1" w:styleId="apple-converted-space">
    <w:name w:val="apple-converted-space"/>
    <w:basedOn w:val="DefaultParagraphFont"/>
    <w:rsid w:val="00CC5ED9"/>
  </w:style>
  <w:style w:type="character" w:customStyle="1" w:styleId="attrlink">
    <w:name w:val="attrlink"/>
    <w:basedOn w:val="DefaultParagraphFont"/>
    <w:rsid w:val="00CC5ED9"/>
  </w:style>
  <w:style w:type="character" w:customStyle="1" w:styleId="thread-692426733230680477235860">
    <w:name w:val="thread-692426733230680477235860"/>
    <w:basedOn w:val="DefaultParagraphFont"/>
    <w:rsid w:val="00CC5E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598055">
      <w:bodyDiv w:val="1"/>
      <w:marLeft w:val="0"/>
      <w:marRight w:val="0"/>
      <w:marTop w:val="0"/>
      <w:marBottom w:val="0"/>
      <w:divBdr>
        <w:top w:val="none" w:sz="0" w:space="0" w:color="auto"/>
        <w:left w:val="none" w:sz="0" w:space="0" w:color="auto"/>
        <w:bottom w:val="none" w:sz="0" w:space="0" w:color="auto"/>
        <w:right w:val="none" w:sz="0" w:space="0" w:color="auto"/>
      </w:divBdr>
    </w:div>
    <w:div w:id="42170410">
      <w:bodyDiv w:val="1"/>
      <w:marLeft w:val="0"/>
      <w:marRight w:val="0"/>
      <w:marTop w:val="0"/>
      <w:marBottom w:val="0"/>
      <w:divBdr>
        <w:top w:val="none" w:sz="0" w:space="0" w:color="auto"/>
        <w:left w:val="none" w:sz="0" w:space="0" w:color="auto"/>
        <w:bottom w:val="none" w:sz="0" w:space="0" w:color="auto"/>
        <w:right w:val="none" w:sz="0" w:space="0" w:color="auto"/>
      </w:divBdr>
    </w:div>
    <w:div w:id="49500740">
      <w:bodyDiv w:val="1"/>
      <w:marLeft w:val="0"/>
      <w:marRight w:val="0"/>
      <w:marTop w:val="0"/>
      <w:marBottom w:val="0"/>
      <w:divBdr>
        <w:top w:val="none" w:sz="0" w:space="0" w:color="auto"/>
        <w:left w:val="none" w:sz="0" w:space="0" w:color="auto"/>
        <w:bottom w:val="none" w:sz="0" w:space="0" w:color="auto"/>
        <w:right w:val="none" w:sz="0" w:space="0" w:color="auto"/>
      </w:divBdr>
    </w:div>
    <w:div w:id="117840446">
      <w:bodyDiv w:val="1"/>
      <w:marLeft w:val="0"/>
      <w:marRight w:val="0"/>
      <w:marTop w:val="0"/>
      <w:marBottom w:val="0"/>
      <w:divBdr>
        <w:top w:val="none" w:sz="0" w:space="0" w:color="auto"/>
        <w:left w:val="none" w:sz="0" w:space="0" w:color="auto"/>
        <w:bottom w:val="none" w:sz="0" w:space="0" w:color="auto"/>
        <w:right w:val="none" w:sz="0" w:space="0" w:color="auto"/>
      </w:divBdr>
      <w:divsChild>
        <w:div w:id="25067396">
          <w:marLeft w:val="0"/>
          <w:marRight w:val="0"/>
          <w:marTop w:val="0"/>
          <w:marBottom w:val="0"/>
          <w:divBdr>
            <w:top w:val="none" w:sz="0" w:space="0" w:color="auto"/>
            <w:left w:val="none" w:sz="0" w:space="0" w:color="auto"/>
            <w:bottom w:val="none" w:sz="0" w:space="0" w:color="auto"/>
            <w:right w:val="none" w:sz="0" w:space="0" w:color="auto"/>
          </w:divBdr>
        </w:div>
        <w:div w:id="1686906005">
          <w:marLeft w:val="0"/>
          <w:marRight w:val="0"/>
          <w:marTop w:val="0"/>
          <w:marBottom w:val="0"/>
          <w:divBdr>
            <w:top w:val="none" w:sz="0" w:space="0" w:color="auto"/>
            <w:left w:val="none" w:sz="0" w:space="0" w:color="auto"/>
            <w:bottom w:val="none" w:sz="0" w:space="0" w:color="auto"/>
            <w:right w:val="none" w:sz="0" w:space="0" w:color="auto"/>
          </w:divBdr>
        </w:div>
      </w:divsChild>
    </w:div>
    <w:div w:id="121315189">
      <w:bodyDiv w:val="1"/>
      <w:marLeft w:val="0"/>
      <w:marRight w:val="0"/>
      <w:marTop w:val="0"/>
      <w:marBottom w:val="0"/>
      <w:divBdr>
        <w:top w:val="none" w:sz="0" w:space="0" w:color="auto"/>
        <w:left w:val="none" w:sz="0" w:space="0" w:color="auto"/>
        <w:bottom w:val="none" w:sz="0" w:space="0" w:color="auto"/>
        <w:right w:val="none" w:sz="0" w:space="0" w:color="auto"/>
      </w:divBdr>
    </w:div>
    <w:div w:id="207379974">
      <w:bodyDiv w:val="1"/>
      <w:marLeft w:val="0"/>
      <w:marRight w:val="0"/>
      <w:marTop w:val="0"/>
      <w:marBottom w:val="0"/>
      <w:divBdr>
        <w:top w:val="none" w:sz="0" w:space="0" w:color="auto"/>
        <w:left w:val="none" w:sz="0" w:space="0" w:color="auto"/>
        <w:bottom w:val="none" w:sz="0" w:space="0" w:color="auto"/>
        <w:right w:val="none" w:sz="0" w:space="0" w:color="auto"/>
      </w:divBdr>
    </w:div>
    <w:div w:id="234977481">
      <w:bodyDiv w:val="1"/>
      <w:marLeft w:val="0"/>
      <w:marRight w:val="0"/>
      <w:marTop w:val="0"/>
      <w:marBottom w:val="0"/>
      <w:divBdr>
        <w:top w:val="none" w:sz="0" w:space="0" w:color="auto"/>
        <w:left w:val="none" w:sz="0" w:space="0" w:color="auto"/>
        <w:bottom w:val="none" w:sz="0" w:space="0" w:color="auto"/>
        <w:right w:val="none" w:sz="0" w:space="0" w:color="auto"/>
      </w:divBdr>
    </w:div>
    <w:div w:id="239994251">
      <w:bodyDiv w:val="1"/>
      <w:marLeft w:val="0"/>
      <w:marRight w:val="0"/>
      <w:marTop w:val="0"/>
      <w:marBottom w:val="0"/>
      <w:divBdr>
        <w:top w:val="none" w:sz="0" w:space="0" w:color="auto"/>
        <w:left w:val="none" w:sz="0" w:space="0" w:color="auto"/>
        <w:bottom w:val="none" w:sz="0" w:space="0" w:color="auto"/>
        <w:right w:val="none" w:sz="0" w:space="0" w:color="auto"/>
      </w:divBdr>
    </w:div>
    <w:div w:id="376465622">
      <w:bodyDiv w:val="1"/>
      <w:marLeft w:val="0"/>
      <w:marRight w:val="0"/>
      <w:marTop w:val="0"/>
      <w:marBottom w:val="0"/>
      <w:divBdr>
        <w:top w:val="none" w:sz="0" w:space="0" w:color="auto"/>
        <w:left w:val="none" w:sz="0" w:space="0" w:color="auto"/>
        <w:bottom w:val="none" w:sz="0" w:space="0" w:color="auto"/>
        <w:right w:val="none" w:sz="0" w:space="0" w:color="auto"/>
      </w:divBdr>
      <w:divsChild>
        <w:div w:id="1233544723">
          <w:marLeft w:val="0"/>
          <w:marRight w:val="0"/>
          <w:marTop w:val="0"/>
          <w:marBottom w:val="0"/>
          <w:divBdr>
            <w:top w:val="none" w:sz="0" w:space="0" w:color="auto"/>
            <w:left w:val="none" w:sz="0" w:space="0" w:color="auto"/>
            <w:bottom w:val="none" w:sz="0" w:space="0" w:color="auto"/>
            <w:right w:val="none" w:sz="0" w:space="0" w:color="auto"/>
          </w:divBdr>
        </w:div>
        <w:div w:id="1645235142">
          <w:marLeft w:val="0"/>
          <w:marRight w:val="0"/>
          <w:marTop w:val="0"/>
          <w:marBottom w:val="0"/>
          <w:divBdr>
            <w:top w:val="none" w:sz="0" w:space="0" w:color="auto"/>
            <w:left w:val="none" w:sz="0" w:space="0" w:color="auto"/>
            <w:bottom w:val="none" w:sz="0" w:space="0" w:color="auto"/>
            <w:right w:val="none" w:sz="0" w:space="0" w:color="auto"/>
          </w:divBdr>
          <w:divsChild>
            <w:div w:id="1121417597">
              <w:marLeft w:val="0"/>
              <w:marRight w:val="0"/>
              <w:marTop w:val="0"/>
              <w:marBottom w:val="0"/>
              <w:divBdr>
                <w:top w:val="none" w:sz="0" w:space="0" w:color="auto"/>
                <w:left w:val="none" w:sz="0" w:space="0" w:color="auto"/>
                <w:bottom w:val="none" w:sz="0" w:space="0" w:color="auto"/>
                <w:right w:val="none" w:sz="0" w:space="0" w:color="auto"/>
              </w:divBdr>
              <w:divsChild>
                <w:div w:id="781415260">
                  <w:marLeft w:val="0"/>
                  <w:marRight w:val="0"/>
                  <w:marTop w:val="0"/>
                  <w:marBottom w:val="0"/>
                  <w:divBdr>
                    <w:top w:val="none" w:sz="0" w:space="0" w:color="auto"/>
                    <w:left w:val="none" w:sz="0" w:space="0" w:color="auto"/>
                    <w:bottom w:val="none" w:sz="0" w:space="0" w:color="auto"/>
                    <w:right w:val="none" w:sz="0" w:space="0" w:color="auto"/>
                  </w:divBdr>
                  <w:divsChild>
                    <w:div w:id="9398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7411010">
      <w:bodyDiv w:val="1"/>
      <w:marLeft w:val="0"/>
      <w:marRight w:val="0"/>
      <w:marTop w:val="0"/>
      <w:marBottom w:val="0"/>
      <w:divBdr>
        <w:top w:val="none" w:sz="0" w:space="0" w:color="auto"/>
        <w:left w:val="none" w:sz="0" w:space="0" w:color="auto"/>
        <w:bottom w:val="none" w:sz="0" w:space="0" w:color="auto"/>
        <w:right w:val="none" w:sz="0" w:space="0" w:color="auto"/>
      </w:divBdr>
    </w:div>
    <w:div w:id="555966717">
      <w:bodyDiv w:val="1"/>
      <w:marLeft w:val="0"/>
      <w:marRight w:val="0"/>
      <w:marTop w:val="0"/>
      <w:marBottom w:val="0"/>
      <w:divBdr>
        <w:top w:val="none" w:sz="0" w:space="0" w:color="auto"/>
        <w:left w:val="none" w:sz="0" w:space="0" w:color="auto"/>
        <w:bottom w:val="none" w:sz="0" w:space="0" w:color="auto"/>
        <w:right w:val="none" w:sz="0" w:space="0" w:color="auto"/>
      </w:divBdr>
    </w:div>
    <w:div w:id="641889556">
      <w:bodyDiv w:val="1"/>
      <w:marLeft w:val="0"/>
      <w:marRight w:val="0"/>
      <w:marTop w:val="0"/>
      <w:marBottom w:val="0"/>
      <w:divBdr>
        <w:top w:val="none" w:sz="0" w:space="0" w:color="auto"/>
        <w:left w:val="none" w:sz="0" w:space="0" w:color="auto"/>
        <w:bottom w:val="none" w:sz="0" w:space="0" w:color="auto"/>
        <w:right w:val="none" w:sz="0" w:space="0" w:color="auto"/>
      </w:divBdr>
    </w:div>
    <w:div w:id="673266618">
      <w:bodyDiv w:val="1"/>
      <w:marLeft w:val="0"/>
      <w:marRight w:val="0"/>
      <w:marTop w:val="0"/>
      <w:marBottom w:val="0"/>
      <w:divBdr>
        <w:top w:val="none" w:sz="0" w:space="0" w:color="auto"/>
        <w:left w:val="none" w:sz="0" w:space="0" w:color="auto"/>
        <w:bottom w:val="none" w:sz="0" w:space="0" w:color="auto"/>
        <w:right w:val="none" w:sz="0" w:space="0" w:color="auto"/>
      </w:divBdr>
    </w:div>
    <w:div w:id="683048652">
      <w:bodyDiv w:val="1"/>
      <w:marLeft w:val="0"/>
      <w:marRight w:val="0"/>
      <w:marTop w:val="0"/>
      <w:marBottom w:val="0"/>
      <w:divBdr>
        <w:top w:val="none" w:sz="0" w:space="0" w:color="auto"/>
        <w:left w:val="none" w:sz="0" w:space="0" w:color="auto"/>
        <w:bottom w:val="none" w:sz="0" w:space="0" w:color="auto"/>
        <w:right w:val="none" w:sz="0" w:space="0" w:color="auto"/>
      </w:divBdr>
    </w:div>
    <w:div w:id="700976355">
      <w:bodyDiv w:val="1"/>
      <w:marLeft w:val="0"/>
      <w:marRight w:val="0"/>
      <w:marTop w:val="0"/>
      <w:marBottom w:val="0"/>
      <w:divBdr>
        <w:top w:val="none" w:sz="0" w:space="0" w:color="auto"/>
        <w:left w:val="none" w:sz="0" w:space="0" w:color="auto"/>
        <w:bottom w:val="none" w:sz="0" w:space="0" w:color="auto"/>
        <w:right w:val="none" w:sz="0" w:space="0" w:color="auto"/>
      </w:divBdr>
    </w:div>
    <w:div w:id="710766978">
      <w:bodyDiv w:val="1"/>
      <w:marLeft w:val="0"/>
      <w:marRight w:val="0"/>
      <w:marTop w:val="0"/>
      <w:marBottom w:val="0"/>
      <w:divBdr>
        <w:top w:val="none" w:sz="0" w:space="0" w:color="auto"/>
        <w:left w:val="none" w:sz="0" w:space="0" w:color="auto"/>
        <w:bottom w:val="none" w:sz="0" w:space="0" w:color="auto"/>
        <w:right w:val="none" w:sz="0" w:space="0" w:color="auto"/>
      </w:divBdr>
    </w:div>
    <w:div w:id="807236650">
      <w:bodyDiv w:val="1"/>
      <w:marLeft w:val="0"/>
      <w:marRight w:val="0"/>
      <w:marTop w:val="0"/>
      <w:marBottom w:val="0"/>
      <w:divBdr>
        <w:top w:val="none" w:sz="0" w:space="0" w:color="auto"/>
        <w:left w:val="none" w:sz="0" w:space="0" w:color="auto"/>
        <w:bottom w:val="none" w:sz="0" w:space="0" w:color="auto"/>
        <w:right w:val="none" w:sz="0" w:space="0" w:color="auto"/>
      </w:divBdr>
    </w:div>
    <w:div w:id="819882707">
      <w:bodyDiv w:val="1"/>
      <w:marLeft w:val="0"/>
      <w:marRight w:val="0"/>
      <w:marTop w:val="0"/>
      <w:marBottom w:val="0"/>
      <w:divBdr>
        <w:top w:val="none" w:sz="0" w:space="0" w:color="auto"/>
        <w:left w:val="none" w:sz="0" w:space="0" w:color="auto"/>
        <w:bottom w:val="none" w:sz="0" w:space="0" w:color="auto"/>
        <w:right w:val="none" w:sz="0" w:space="0" w:color="auto"/>
      </w:divBdr>
    </w:div>
    <w:div w:id="841360047">
      <w:bodyDiv w:val="1"/>
      <w:marLeft w:val="0"/>
      <w:marRight w:val="0"/>
      <w:marTop w:val="0"/>
      <w:marBottom w:val="0"/>
      <w:divBdr>
        <w:top w:val="none" w:sz="0" w:space="0" w:color="auto"/>
        <w:left w:val="none" w:sz="0" w:space="0" w:color="auto"/>
        <w:bottom w:val="none" w:sz="0" w:space="0" w:color="auto"/>
        <w:right w:val="none" w:sz="0" w:space="0" w:color="auto"/>
      </w:divBdr>
    </w:div>
    <w:div w:id="863323257">
      <w:bodyDiv w:val="1"/>
      <w:marLeft w:val="0"/>
      <w:marRight w:val="0"/>
      <w:marTop w:val="0"/>
      <w:marBottom w:val="0"/>
      <w:divBdr>
        <w:top w:val="none" w:sz="0" w:space="0" w:color="auto"/>
        <w:left w:val="none" w:sz="0" w:space="0" w:color="auto"/>
        <w:bottom w:val="none" w:sz="0" w:space="0" w:color="auto"/>
        <w:right w:val="none" w:sz="0" w:space="0" w:color="auto"/>
      </w:divBdr>
    </w:div>
    <w:div w:id="866065731">
      <w:bodyDiv w:val="1"/>
      <w:marLeft w:val="0"/>
      <w:marRight w:val="0"/>
      <w:marTop w:val="0"/>
      <w:marBottom w:val="0"/>
      <w:divBdr>
        <w:top w:val="none" w:sz="0" w:space="0" w:color="auto"/>
        <w:left w:val="none" w:sz="0" w:space="0" w:color="auto"/>
        <w:bottom w:val="none" w:sz="0" w:space="0" w:color="auto"/>
        <w:right w:val="none" w:sz="0" w:space="0" w:color="auto"/>
      </w:divBdr>
      <w:divsChild>
        <w:div w:id="696084428">
          <w:marLeft w:val="0"/>
          <w:marRight w:val="0"/>
          <w:marTop w:val="0"/>
          <w:marBottom w:val="0"/>
          <w:divBdr>
            <w:top w:val="none" w:sz="0" w:space="0" w:color="auto"/>
            <w:left w:val="none" w:sz="0" w:space="0" w:color="auto"/>
            <w:bottom w:val="none" w:sz="0" w:space="0" w:color="auto"/>
            <w:right w:val="none" w:sz="0" w:space="0" w:color="auto"/>
          </w:divBdr>
        </w:div>
        <w:div w:id="1683825251">
          <w:marLeft w:val="0"/>
          <w:marRight w:val="0"/>
          <w:marTop w:val="0"/>
          <w:marBottom w:val="0"/>
          <w:divBdr>
            <w:top w:val="none" w:sz="0" w:space="0" w:color="auto"/>
            <w:left w:val="none" w:sz="0" w:space="0" w:color="auto"/>
            <w:bottom w:val="none" w:sz="0" w:space="0" w:color="auto"/>
            <w:right w:val="none" w:sz="0" w:space="0" w:color="auto"/>
          </w:divBdr>
        </w:div>
      </w:divsChild>
    </w:div>
    <w:div w:id="944727380">
      <w:bodyDiv w:val="1"/>
      <w:marLeft w:val="0"/>
      <w:marRight w:val="0"/>
      <w:marTop w:val="0"/>
      <w:marBottom w:val="0"/>
      <w:divBdr>
        <w:top w:val="none" w:sz="0" w:space="0" w:color="auto"/>
        <w:left w:val="none" w:sz="0" w:space="0" w:color="auto"/>
        <w:bottom w:val="none" w:sz="0" w:space="0" w:color="auto"/>
        <w:right w:val="none" w:sz="0" w:space="0" w:color="auto"/>
      </w:divBdr>
    </w:div>
    <w:div w:id="967008761">
      <w:bodyDiv w:val="1"/>
      <w:marLeft w:val="0"/>
      <w:marRight w:val="0"/>
      <w:marTop w:val="0"/>
      <w:marBottom w:val="0"/>
      <w:divBdr>
        <w:top w:val="none" w:sz="0" w:space="0" w:color="auto"/>
        <w:left w:val="none" w:sz="0" w:space="0" w:color="auto"/>
        <w:bottom w:val="none" w:sz="0" w:space="0" w:color="auto"/>
        <w:right w:val="none" w:sz="0" w:space="0" w:color="auto"/>
      </w:divBdr>
    </w:div>
    <w:div w:id="1003624997">
      <w:bodyDiv w:val="1"/>
      <w:marLeft w:val="0"/>
      <w:marRight w:val="0"/>
      <w:marTop w:val="0"/>
      <w:marBottom w:val="0"/>
      <w:divBdr>
        <w:top w:val="none" w:sz="0" w:space="0" w:color="auto"/>
        <w:left w:val="none" w:sz="0" w:space="0" w:color="auto"/>
        <w:bottom w:val="none" w:sz="0" w:space="0" w:color="auto"/>
        <w:right w:val="none" w:sz="0" w:space="0" w:color="auto"/>
      </w:divBdr>
    </w:div>
    <w:div w:id="1119647837">
      <w:bodyDiv w:val="1"/>
      <w:marLeft w:val="0"/>
      <w:marRight w:val="0"/>
      <w:marTop w:val="0"/>
      <w:marBottom w:val="0"/>
      <w:divBdr>
        <w:top w:val="none" w:sz="0" w:space="0" w:color="auto"/>
        <w:left w:val="none" w:sz="0" w:space="0" w:color="auto"/>
        <w:bottom w:val="none" w:sz="0" w:space="0" w:color="auto"/>
        <w:right w:val="none" w:sz="0" w:space="0" w:color="auto"/>
      </w:divBdr>
    </w:div>
    <w:div w:id="1143811748">
      <w:bodyDiv w:val="1"/>
      <w:marLeft w:val="0"/>
      <w:marRight w:val="0"/>
      <w:marTop w:val="0"/>
      <w:marBottom w:val="0"/>
      <w:divBdr>
        <w:top w:val="none" w:sz="0" w:space="0" w:color="auto"/>
        <w:left w:val="none" w:sz="0" w:space="0" w:color="auto"/>
        <w:bottom w:val="none" w:sz="0" w:space="0" w:color="auto"/>
        <w:right w:val="none" w:sz="0" w:space="0" w:color="auto"/>
      </w:divBdr>
    </w:div>
    <w:div w:id="1150367963">
      <w:bodyDiv w:val="1"/>
      <w:marLeft w:val="0"/>
      <w:marRight w:val="0"/>
      <w:marTop w:val="0"/>
      <w:marBottom w:val="0"/>
      <w:divBdr>
        <w:top w:val="none" w:sz="0" w:space="0" w:color="auto"/>
        <w:left w:val="none" w:sz="0" w:space="0" w:color="auto"/>
        <w:bottom w:val="none" w:sz="0" w:space="0" w:color="auto"/>
        <w:right w:val="none" w:sz="0" w:space="0" w:color="auto"/>
      </w:divBdr>
    </w:div>
    <w:div w:id="1224291634">
      <w:bodyDiv w:val="1"/>
      <w:marLeft w:val="0"/>
      <w:marRight w:val="0"/>
      <w:marTop w:val="0"/>
      <w:marBottom w:val="0"/>
      <w:divBdr>
        <w:top w:val="none" w:sz="0" w:space="0" w:color="auto"/>
        <w:left w:val="none" w:sz="0" w:space="0" w:color="auto"/>
        <w:bottom w:val="none" w:sz="0" w:space="0" w:color="auto"/>
        <w:right w:val="none" w:sz="0" w:space="0" w:color="auto"/>
      </w:divBdr>
    </w:div>
    <w:div w:id="1246845483">
      <w:bodyDiv w:val="1"/>
      <w:marLeft w:val="0"/>
      <w:marRight w:val="0"/>
      <w:marTop w:val="0"/>
      <w:marBottom w:val="0"/>
      <w:divBdr>
        <w:top w:val="none" w:sz="0" w:space="0" w:color="auto"/>
        <w:left w:val="none" w:sz="0" w:space="0" w:color="auto"/>
        <w:bottom w:val="none" w:sz="0" w:space="0" w:color="auto"/>
        <w:right w:val="none" w:sz="0" w:space="0" w:color="auto"/>
      </w:divBdr>
    </w:div>
    <w:div w:id="1313677202">
      <w:bodyDiv w:val="1"/>
      <w:marLeft w:val="0"/>
      <w:marRight w:val="0"/>
      <w:marTop w:val="0"/>
      <w:marBottom w:val="0"/>
      <w:divBdr>
        <w:top w:val="none" w:sz="0" w:space="0" w:color="auto"/>
        <w:left w:val="none" w:sz="0" w:space="0" w:color="auto"/>
        <w:bottom w:val="none" w:sz="0" w:space="0" w:color="auto"/>
        <w:right w:val="none" w:sz="0" w:space="0" w:color="auto"/>
      </w:divBdr>
    </w:div>
    <w:div w:id="1338384161">
      <w:bodyDiv w:val="1"/>
      <w:marLeft w:val="0"/>
      <w:marRight w:val="0"/>
      <w:marTop w:val="0"/>
      <w:marBottom w:val="0"/>
      <w:divBdr>
        <w:top w:val="none" w:sz="0" w:space="0" w:color="auto"/>
        <w:left w:val="none" w:sz="0" w:space="0" w:color="auto"/>
        <w:bottom w:val="none" w:sz="0" w:space="0" w:color="auto"/>
        <w:right w:val="none" w:sz="0" w:space="0" w:color="auto"/>
      </w:divBdr>
    </w:div>
    <w:div w:id="1391028427">
      <w:bodyDiv w:val="1"/>
      <w:marLeft w:val="0"/>
      <w:marRight w:val="0"/>
      <w:marTop w:val="0"/>
      <w:marBottom w:val="0"/>
      <w:divBdr>
        <w:top w:val="none" w:sz="0" w:space="0" w:color="auto"/>
        <w:left w:val="none" w:sz="0" w:space="0" w:color="auto"/>
        <w:bottom w:val="none" w:sz="0" w:space="0" w:color="auto"/>
        <w:right w:val="none" w:sz="0" w:space="0" w:color="auto"/>
      </w:divBdr>
    </w:div>
    <w:div w:id="1404834547">
      <w:bodyDiv w:val="1"/>
      <w:marLeft w:val="0"/>
      <w:marRight w:val="0"/>
      <w:marTop w:val="0"/>
      <w:marBottom w:val="0"/>
      <w:divBdr>
        <w:top w:val="none" w:sz="0" w:space="0" w:color="auto"/>
        <w:left w:val="none" w:sz="0" w:space="0" w:color="auto"/>
        <w:bottom w:val="none" w:sz="0" w:space="0" w:color="auto"/>
        <w:right w:val="none" w:sz="0" w:space="0" w:color="auto"/>
      </w:divBdr>
    </w:div>
    <w:div w:id="1407652445">
      <w:bodyDiv w:val="1"/>
      <w:marLeft w:val="0"/>
      <w:marRight w:val="0"/>
      <w:marTop w:val="0"/>
      <w:marBottom w:val="0"/>
      <w:divBdr>
        <w:top w:val="none" w:sz="0" w:space="0" w:color="auto"/>
        <w:left w:val="none" w:sz="0" w:space="0" w:color="auto"/>
        <w:bottom w:val="none" w:sz="0" w:space="0" w:color="auto"/>
        <w:right w:val="none" w:sz="0" w:space="0" w:color="auto"/>
      </w:divBdr>
      <w:divsChild>
        <w:div w:id="1673337493">
          <w:marLeft w:val="0"/>
          <w:marRight w:val="0"/>
          <w:marTop w:val="0"/>
          <w:marBottom w:val="0"/>
          <w:divBdr>
            <w:top w:val="none" w:sz="0" w:space="0" w:color="auto"/>
            <w:left w:val="none" w:sz="0" w:space="0" w:color="auto"/>
            <w:bottom w:val="none" w:sz="0" w:space="0" w:color="auto"/>
            <w:right w:val="none" w:sz="0" w:space="0" w:color="auto"/>
          </w:divBdr>
        </w:div>
        <w:div w:id="420414770">
          <w:marLeft w:val="0"/>
          <w:marRight w:val="0"/>
          <w:marTop w:val="0"/>
          <w:marBottom w:val="0"/>
          <w:divBdr>
            <w:top w:val="none" w:sz="0" w:space="0" w:color="auto"/>
            <w:left w:val="none" w:sz="0" w:space="0" w:color="auto"/>
            <w:bottom w:val="none" w:sz="0" w:space="0" w:color="auto"/>
            <w:right w:val="none" w:sz="0" w:space="0" w:color="auto"/>
          </w:divBdr>
        </w:div>
      </w:divsChild>
    </w:div>
    <w:div w:id="1441610066">
      <w:bodyDiv w:val="1"/>
      <w:marLeft w:val="0"/>
      <w:marRight w:val="0"/>
      <w:marTop w:val="0"/>
      <w:marBottom w:val="0"/>
      <w:divBdr>
        <w:top w:val="none" w:sz="0" w:space="0" w:color="auto"/>
        <w:left w:val="none" w:sz="0" w:space="0" w:color="auto"/>
        <w:bottom w:val="none" w:sz="0" w:space="0" w:color="auto"/>
        <w:right w:val="none" w:sz="0" w:space="0" w:color="auto"/>
      </w:divBdr>
    </w:div>
    <w:div w:id="1537043192">
      <w:bodyDiv w:val="1"/>
      <w:marLeft w:val="0"/>
      <w:marRight w:val="0"/>
      <w:marTop w:val="0"/>
      <w:marBottom w:val="0"/>
      <w:divBdr>
        <w:top w:val="none" w:sz="0" w:space="0" w:color="auto"/>
        <w:left w:val="none" w:sz="0" w:space="0" w:color="auto"/>
        <w:bottom w:val="none" w:sz="0" w:space="0" w:color="auto"/>
        <w:right w:val="none" w:sz="0" w:space="0" w:color="auto"/>
      </w:divBdr>
    </w:div>
    <w:div w:id="1592199725">
      <w:bodyDiv w:val="1"/>
      <w:marLeft w:val="0"/>
      <w:marRight w:val="0"/>
      <w:marTop w:val="0"/>
      <w:marBottom w:val="0"/>
      <w:divBdr>
        <w:top w:val="none" w:sz="0" w:space="0" w:color="auto"/>
        <w:left w:val="none" w:sz="0" w:space="0" w:color="auto"/>
        <w:bottom w:val="none" w:sz="0" w:space="0" w:color="auto"/>
        <w:right w:val="none" w:sz="0" w:space="0" w:color="auto"/>
      </w:divBdr>
    </w:div>
    <w:div w:id="1595015856">
      <w:bodyDiv w:val="1"/>
      <w:marLeft w:val="0"/>
      <w:marRight w:val="0"/>
      <w:marTop w:val="0"/>
      <w:marBottom w:val="0"/>
      <w:divBdr>
        <w:top w:val="none" w:sz="0" w:space="0" w:color="auto"/>
        <w:left w:val="none" w:sz="0" w:space="0" w:color="auto"/>
        <w:bottom w:val="none" w:sz="0" w:space="0" w:color="auto"/>
        <w:right w:val="none" w:sz="0" w:space="0" w:color="auto"/>
      </w:divBdr>
    </w:div>
    <w:div w:id="1598512850">
      <w:bodyDiv w:val="1"/>
      <w:marLeft w:val="0"/>
      <w:marRight w:val="0"/>
      <w:marTop w:val="0"/>
      <w:marBottom w:val="0"/>
      <w:divBdr>
        <w:top w:val="none" w:sz="0" w:space="0" w:color="auto"/>
        <w:left w:val="none" w:sz="0" w:space="0" w:color="auto"/>
        <w:bottom w:val="none" w:sz="0" w:space="0" w:color="auto"/>
        <w:right w:val="none" w:sz="0" w:space="0" w:color="auto"/>
      </w:divBdr>
    </w:div>
    <w:div w:id="1620718743">
      <w:bodyDiv w:val="1"/>
      <w:marLeft w:val="0"/>
      <w:marRight w:val="0"/>
      <w:marTop w:val="0"/>
      <w:marBottom w:val="0"/>
      <w:divBdr>
        <w:top w:val="none" w:sz="0" w:space="0" w:color="auto"/>
        <w:left w:val="none" w:sz="0" w:space="0" w:color="auto"/>
        <w:bottom w:val="none" w:sz="0" w:space="0" w:color="auto"/>
        <w:right w:val="none" w:sz="0" w:space="0" w:color="auto"/>
      </w:divBdr>
    </w:div>
    <w:div w:id="1712537510">
      <w:bodyDiv w:val="1"/>
      <w:marLeft w:val="0"/>
      <w:marRight w:val="0"/>
      <w:marTop w:val="0"/>
      <w:marBottom w:val="0"/>
      <w:divBdr>
        <w:top w:val="none" w:sz="0" w:space="0" w:color="auto"/>
        <w:left w:val="none" w:sz="0" w:space="0" w:color="auto"/>
        <w:bottom w:val="none" w:sz="0" w:space="0" w:color="auto"/>
        <w:right w:val="none" w:sz="0" w:space="0" w:color="auto"/>
      </w:divBdr>
    </w:div>
    <w:div w:id="1763377533">
      <w:bodyDiv w:val="1"/>
      <w:marLeft w:val="0"/>
      <w:marRight w:val="0"/>
      <w:marTop w:val="0"/>
      <w:marBottom w:val="0"/>
      <w:divBdr>
        <w:top w:val="none" w:sz="0" w:space="0" w:color="auto"/>
        <w:left w:val="none" w:sz="0" w:space="0" w:color="auto"/>
        <w:bottom w:val="none" w:sz="0" w:space="0" w:color="auto"/>
        <w:right w:val="none" w:sz="0" w:space="0" w:color="auto"/>
      </w:divBdr>
    </w:div>
    <w:div w:id="1767538038">
      <w:bodyDiv w:val="1"/>
      <w:marLeft w:val="0"/>
      <w:marRight w:val="0"/>
      <w:marTop w:val="0"/>
      <w:marBottom w:val="0"/>
      <w:divBdr>
        <w:top w:val="none" w:sz="0" w:space="0" w:color="auto"/>
        <w:left w:val="none" w:sz="0" w:space="0" w:color="auto"/>
        <w:bottom w:val="none" w:sz="0" w:space="0" w:color="auto"/>
        <w:right w:val="none" w:sz="0" w:space="0" w:color="auto"/>
      </w:divBdr>
    </w:div>
    <w:div w:id="1772704464">
      <w:bodyDiv w:val="1"/>
      <w:marLeft w:val="0"/>
      <w:marRight w:val="0"/>
      <w:marTop w:val="0"/>
      <w:marBottom w:val="0"/>
      <w:divBdr>
        <w:top w:val="none" w:sz="0" w:space="0" w:color="auto"/>
        <w:left w:val="none" w:sz="0" w:space="0" w:color="auto"/>
        <w:bottom w:val="none" w:sz="0" w:space="0" w:color="auto"/>
        <w:right w:val="none" w:sz="0" w:space="0" w:color="auto"/>
      </w:divBdr>
    </w:div>
    <w:div w:id="1811704995">
      <w:bodyDiv w:val="1"/>
      <w:marLeft w:val="0"/>
      <w:marRight w:val="0"/>
      <w:marTop w:val="0"/>
      <w:marBottom w:val="0"/>
      <w:divBdr>
        <w:top w:val="none" w:sz="0" w:space="0" w:color="auto"/>
        <w:left w:val="none" w:sz="0" w:space="0" w:color="auto"/>
        <w:bottom w:val="none" w:sz="0" w:space="0" w:color="auto"/>
        <w:right w:val="none" w:sz="0" w:space="0" w:color="auto"/>
      </w:divBdr>
    </w:div>
    <w:div w:id="1853491971">
      <w:bodyDiv w:val="1"/>
      <w:marLeft w:val="0"/>
      <w:marRight w:val="0"/>
      <w:marTop w:val="0"/>
      <w:marBottom w:val="0"/>
      <w:divBdr>
        <w:top w:val="none" w:sz="0" w:space="0" w:color="auto"/>
        <w:left w:val="none" w:sz="0" w:space="0" w:color="auto"/>
        <w:bottom w:val="none" w:sz="0" w:space="0" w:color="auto"/>
        <w:right w:val="none" w:sz="0" w:space="0" w:color="auto"/>
      </w:divBdr>
    </w:div>
    <w:div w:id="1874414570">
      <w:bodyDiv w:val="1"/>
      <w:marLeft w:val="0"/>
      <w:marRight w:val="0"/>
      <w:marTop w:val="0"/>
      <w:marBottom w:val="0"/>
      <w:divBdr>
        <w:top w:val="none" w:sz="0" w:space="0" w:color="auto"/>
        <w:left w:val="none" w:sz="0" w:space="0" w:color="auto"/>
        <w:bottom w:val="none" w:sz="0" w:space="0" w:color="auto"/>
        <w:right w:val="none" w:sz="0" w:space="0" w:color="auto"/>
      </w:divBdr>
    </w:div>
    <w:div w:id="1905292553">
      <w:bodyDiv w:val="1"/>
      <w:marLeft w:val="0"/>
      <w:marRight w:val="0"/>
      <w:marTop w:val="0"/>
      <w:marBottom w:val="0"/>
      <w:divBdr>
        <w:top w:val="none" w:sz="0" w:space="0" w:color="auto"/>
        <w:left w:val="none" w:sz="0" w:space="0" w:color="auto"/>
        <w:bottom w:val="none" w:sz="0" w:space="0" w:color="auto"/>
        <w:right w:val="none" w:sz="0" w:space="0" w:color="auto"/>
      </w:divBdr>
    </w:div>
    <w:div w:id="1905600543">
      <w:bodyDiv w:val="1"/>
      <w:marLeft w:val="0"/>
      <w:marRight w:val="0"/>
      <w:marTop w:val="0"/>
      <w:marBottom w:val="0"/>
      <w:divBdr>
        <w:top w:val="none" w:sz="0" w:space="0" w:color="auto"/>
        <w:left w:val="none" w:sz="0" w:space="0" w:color="auto"/>
        <w:bottom w:val="none" w:sz="0" w:space="0" w:color="auto"/>
        <w:right w:val="none" w:sz="0" w:space="0" w:color="auto"/>
      </w:divBdr>
    </w:div>
    <w:div w:id="1956715718">
      <w:bodyDiv w:val="1"/>
      <w:marLeft w:val="0"/>
      <w:marRight w:val="0"/>
      <w:marTop w:val="0"/>
      <w:marBottom w:val="0"/>
      <w:divBdr>
        <w:top w:val="none" w:sz="0" w:space="0" w:color="auto"/>
        <w:left w:val="none" w:sz="0" w:space="0" w:color="auto"/>
        <w:bottom w:val="none" w:sz="0" w:space="0" w:color="auto"/>
        <w:right w:val="none" w:sz="0" w:space="0" w:color="auto"/>
      </w:divBdr>
    </w:div>
    <w:div w:id="2027244844">
      <w:bodyDiv w:val="1"/>
      <w:marLeft w:val="0"/>
      <w:marRight w:val="0"/>
      <w:marTop w:val="0"/>
      <w:marBottom w:val="0"/>
      <w:divBdr>
        <w:top w:val="none" w:sz="0" w:space="0" w:color="auto"/>
        <w:left w:val="none" w:sz="0" w:space="0" w:color="auto"/>
        <w:bottom w:val="none" w:sz="0" w:space="0" w:color="auto"/>
        <w:right w:val="none" w:sz="0" w:space="0" w:color="auto"/>
      </w:divBdr>
      <w:divsChild>
        <w:div w:id="1132402271">
          <w:marLeft w:val="0"/>
          <w:marRight w:val="0"/>
          <w:marTop w:val="0"/>
          <w:marBottom w:val="0"/>
          <w:divBdr>
            <w:top w:val="none" w:sz="0" w:space="0" w:color="auto"/>
            <w:left w:val="none" w:sz="0" w:space="0" w:color="auto"/>
            <w:bottom w:val="none" w:sz="0" w:space="0" w:color="auto"/>
            <w:right w:val="none" w:sz="0" w:space="0" w:color="auto"/>
          </w:divBdr>
        </w:div>
        <w:div w:id="156699739">
          <w:marLeft w:val="0"/>
          <w:marRight w:val="0"/>
          <w:marTop w:val="0"/>
          <w:marBottom w:val="0"/>
          <w:divBdr>
            <w:top w:val="none" w:sz="0" w:space="0" w:color="auto"/>
            <w:left w:val="none" w:sz="0" w:space="0" w:color="auto"/>
            <w:bottom w:val="none" w:sz="0" w:space="0" w:color="auto"/>
            <w:right w:val="none" w:sz="0" w:space="0" w:color="auto"/>
          </w:divBdr>
        </w:div>
      </w:divsChild>
    </w:div>
    <w:div w:id="2066560805">
      <w:bodyDiv w:val="1"/>
      <w:marLeft w:val="0"/>
      <w:marRight w:val="0"/>
      <w:marTop w:val="0"/>
      <w:marBottom w:val="0"/>
      <w:divBdr>
        <w:top w:val="none" w:sz="0" w:space="0" w:color="auto"/>
        <w:left w:val="none" w:sz="0" w:space="0" w:color="auto"/>
        <w:bottom w:val="none" w:sz="0" w:space="0" w:color="auto"/>
        <w:right w:val="none" w:sz="0" w:space="0" w:color="auto"/>
      </w:divBdr>
    </w:div>
    <w:div w:id="2082485314">
      <w:bodyDiv w:val="1"/>
      <w:marLeft w:val="0"/>
      <w:marRight w:val="0"/>
      <w:marTop w:val="0"/>
      <w:marBottom w:val="0"/>
      <w:divBdr>
        <w:top w:val="none" w:sz="0" w:space="0" w:color="auto"/>
        <w:left w:val="none" w:sz="0" w:space="0" w:color="auto"/>
        <w:bottom w:val="none" w:sz="0" w:space="0" w:color="auto"/>
        <w:right w:val="none" w:sz="0" w:space="0" w:color="auto"/>
      </w:divBdr>
    </w:div>
    <w:div w:id="2125464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Users/claudiolandi/Desktop/newsroom@globalinitiative.ne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GI-TOC 2023">
  <a:themeElements>
    <a:clrScheme name="Personalizzati 2">
      <a:dk1>
        <a:srgbClr val="000000"/>
      </a:dk1>
      <a:lt1>
        <a:srgbClr val="FFFFFF"/>
      </a:lt1>
      <a:dk2>
        <a:srgbClr val="423355"/>
      </a:dk2>
      <a:lt2>
        <a:srgbClr val="EAE2DA"/>
      </a:lt2>
      <a:accent1>
        <a:srgbClr val="403252"/>
      </a:accent1>
      <a:accent2>
        <a:srgbClr val="478CBD"/>
      </a:accent2>
      <a:accent3>
        <a:srgbClr val="5C8D73"/>
      </a:accent3>
      <a:accent4>
        <a:srgbClr val="DB9F5B"/>
      </a:accent4>
      <a:accent5>
        <a:srgbClr val="A33247"/>
      </a:accent5>
      <a:accent6>
        <a:srgbClr val="B1A793"/>
      </a:accent6>
      <a:hlink>
        <a:srgbClr val="448BBC"/>
      </a:hlink>
      <a:folHlink>
        <a:srgbClr val="B1A993"/>
      </a:folHlink>
    </a:clrScheme>
    <a:fontScheme name="Tema di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Tema di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GITOC_2019" id="{E87EA2F4-469D-A04C-BB19-2FD838BA3B83}" vid="{2A876DB1-1EAA-354C-8B9F-C3918271247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a49c783-c9e7-41a7-8537-7bd470efb2f3">
      <Terms xmlns="http://schemas.microsoft.com/office/infopath/2007/PartnerControls"/>
    </lcf76f155ced4ddcb4097134ff3c332f>
    <TaxCatchAll xmlns="daedc037-cd57-433e-86a9-58c6f39e700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612CD369581D245A6940220DC089515" ma:contentTypeVersion="18" ma:contentTypeDescription="Een nieuw document maken." ma:contentTypeScope="" ma:versionID="59c07ec7748d01144ea4581e9713dfc0">
  <xsd:schema xmlns:xsd="http://www.w3.org/2001/XMLSchema" xmlns:xs="http://www.w3.org/2001/XMLSchema" xmlns:p="http://schemas.microsoft.com/office/2006/metadata/properties" xmlns:ns2="8a49c783-c9e7-41a7-8537-7bd470efb2f3" xmlns:ns3="daedc037-cd57-433e-86a9-58c6f39e7003" targetNamespace="http://schemas.microsoft.com/office/2006/metadata/properties" ma:root="true" ma:fieldsID="8e65bddcf972b89cebeae7b73f26850c" ns2:_="" ns3:_="">
    <xsd:import namespace="8a49c783-c9e7-41a7-8537-7bd470efb2f3"/>
    <xsd:import namespace="daedc037-cd57-433e-86a9-58c6f39e70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49c783-c9e7-41a7-8537-7bd470efb2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781357d0-5cce-4da7-8ea5-3acacb7105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edc037-cd57-433e-86a9-58c6f39e7003"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0eeeaeae-b360-45dc-9664-d6949da5d6e7}" ma:internalName="TaxCatchAll" ma:showField="CatchAllData" ma:web="daedc037-cd57-433e-86a9-58c6f39e70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AD672B-D422-444A-B6CC-D479591615D5}">
  <ds:schemaRefs>
    <ds:schemaRef ds:uri="http://schemas.microsoft.com/sharepoint/v3/contenttype/forms"/>
  </ds:schemaRefs>
</ds:datastoreItem>
</file>

<file path=customXml/itemProps2.xml><?xml version="1.0" encoding="utf-8"?>
<ds:datastoreItem xmlns:ds="http://schemas.openxmlformats.org/officeDocument/2006/customXml" ds:itemID="{F907D0F9-5C27-4B8C-9017-28E3BD069D94}">
  <ds:schemaRefs>
    <ds:schemaRef ds:uri="http://schemas.openxmlformats.org/officeDocument/2006/bibliography"/>
  </ds:schemaRefs>
</ds:datastoreItem>
</file>

<file path=customXml/itemProps3.xml><?xml version="1.0" encoding="utf-8"?>
<ds:datastoreItem xmlns:ds="http://schemas.openxmlformats.org/officeDocument/2006/customXml" ds:itemID="{9EE76D22-9892-4B10-9259-85BD6B84C021}">
  <ds:schemaRefs>
    <ds:schemaRef ds:uri="http://schemas.microsoft.com/office/2006/metadata/properties"/>
    <ds:schemaRef ds:uri="http://schemas.microsoft.com/office/infopath/2007/PartnerControls"/>
    <ds:schemaRef ds:uri="8a49c783-c9e7-41a7-8537-7bd470efb2f3"/>
    <ds:schemaRef ds:uri="daedc037-cd57-433e-86a9-58c6f39e7003"/>
  </ds:schemaRefs>
</ds:datastoreItem>
</file>

<file path=customXml/itemProps4.xml><?xml version="1.0" encoding="utf-8"?>
<ds:datastoreItem xmlns:ds="http://schemas.openxmlformats.org/officeDocument/2006/customXml" ds:itemID="{79F15DC9-81C1-4327-9AB8-2AB99FBBE2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49c783-c9e7-41a7-8537-7bd470efb2f3"/>
    <ds:schemaRef ds:uri="daedc037-cd57-433e-86a9-58c6f39e70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1153</Words>
  <Characters>5906</Characters>
  <Application>Microsoft Office Word</Application>
  <DocSecurity>0</DocSecurity>
  <Lines>89</Lines>
  <Paragraphs>24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Summer Walker</dc:creator>
  <cp:keywords/>
  <dc:description/>
  <cp:lastModifiedBy>Joseph Hincks</cp:lastModifiedBy>
  <cp:revision>2</cp:revision>
  <cp:lastPrinted>2022-06-09T05:00:00Z</cp:lastPrinted>
  <dcterms:created xsi:type="dcterms:W3CDTF">2026-09-29T09:24:00Z</dcterms:created>
  <dcterms:modified xsi:type="dcterms:W3CDTF">2026-09-29T09:24:00Z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54dfe46c6cd0ecd8efe0eb31d2b7d8c829b8f5355f09a97da40fb04299fd267f</vt:lpwstr>
  </property>
  <property fmtid="{D5CDD505-2E9C-101B-9397-08002B2CF9AE}" pid="3" name="ContentTypeId">
    <vt:lpwstr>0x010100A612CD369581D245A6940220DC089515</vt:lpwstr>
  </property>
</Properties>
</file>