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67C08" w14:textId="7FEF4ED4" w:rsidR="00F80666" w:rsidRDefault="00514E40" w:rsidP="007F3F7D">
      <w:r w:rsidRPr="006D7AA5">
        <w:rPr>
          <w:noProof/>
        </w:rPr>
        <w:drawing>
          <wp:anchor distT="0" distB="0" distL="114300" distR="114300" simplePos="0" relativeHeight="251659264" behindDoc="0" locked="0" layoutInCell="1" allowOverlap="1" wp14:anchorId="07C713D4" wp14:editId="3875EECD">
            <wp:simplePos x="0" y="0"/>
            <wp:positionH relativeFrom="column">
              <wp:posOffset>4283710</wp:posOffset>
            </wp:positionH>
            <wp:positionV relativeFrom="page">
              <wp:posOffset>498475</wp:posOffset>
            </wp:positionV>
            <wp:extent cx="1993900" cy="77914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993900" cy="77914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33FF6642" wp14:editId="1D2EA2C5">
            <wp:simplePos x="0" y="0"/>
            <wp:positionH relativeFrom="column">
              <wp:posOffset>-730250</wp:posOffset>
            </wp:positionH>
            <wp:positionV relativeFrom="paragraph">
              <wp:posOffset>126365</wp:posOffset>
            </wp:positionV>
            <wp:extent cx="7550785" cy="1729105"/>
            <wp:effectExtent l="0" t="0" r="5715"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ITOC letter p2.png"/>
                    <pic:cNvPicPr/>
                  </pic:nvPicPr>
                  <pic:blipFill rotWithShape="1">
                    <a:blip r:embed="rId9" cstate="print">
                      <a:extLst>
                        <a:ext uri="{28A0092B-C50C-407E-A947-70E740481C1C}">
                          <a14:useLocalDpi xmlns:a14="http://schemas.microsoft.com/office/drawing/2010/main" val="0"/>
                        </a:ext>
                      </a:extLst>
                    </a:blip>
                    <a:srcRect t="83792"/>
                    <a:stretch/>
                  </pic:blipFill>
                  <pic:spPr bwMode="auto">
                    <a:xfrm>
                      <a:off x="0" y="0"/>
                      <a:ext cx="7550785" cy="17291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AEFDCD8" w14:textId="1C1CF4D0" w:rsidR="007D51EF" w:rsidRDefault="007D51EF" w:rsidP="00B654EA">
      <w:pPr>
        <w:pStyle w:val="0TITLE"/>
      </w:pPr>
      <w:bookmarkStart w:id="0" w:name="_Toc121982914"/>
      <w:bookmarkStart w:id="1" w:name="_Toc82521466"/>
    </w:p>
    <w:p w14:paraId="40C97A0B" w14:textId="1AB022CA" w:rsidR="007D51EF" w:rsidRDefault="007D51EF" w:rsidP="00D44EDF">
      <w:pPr>
        <w:pStyle w:val="0TITLE"/>
        <w:tabs>
          <w:tab w:val="left" w:pos="4080"/>
        </w:tabs>
      </w:pPr>
    </w:p>
    <w:p w14:paraId="5FECD021" w14:textId="77777777" w:rsidR="00563637" w:rsidRDefault="00563637" w:rsidP="00563637">
      <w:pPr>
        <w:pStyle w:val="0Subheading"/>
        <w:spacing w:line="240" w:lineRule="auto"/>
        <w:rPr>
          <w:rFonts w:ascii="Lato Black" w:hAnsi="Lato Black"/>
          <w:b w:val="0"/>
          <w:caps/>
          <w:color w:val="423355" w:themeColor="text2"/>
          <w:sz w:val="72"/>
          <w:szCs w:val="120"/>
        </w:rPr>
      </w:pPr>
      <w:r w:rsidRPr="00563637">
        <w:rPr>
          <w:rFonts w:ascii="Lato Black" w:hAnsi="Lato Black"/>
          <w:b w:val="0"/>
          <w:caps/>
          <w:color w:val="423355" w:themeColor="text2"/>
          <w:sz w:val="72"/>
          <w:szCs w:val="120"/>
          <w:lang w:val="en-US"/>
        </w:rPr>
        <w:t>Organized corruption: Political financing in the Western Balkans</w:t>
      </w:r>
      <w:r w:rsidRPr="00563637">
        <w:rPr>
          <w:rFonts w:ascii="Lato Black" w:hAnsi="Lato Black"/>
          <w:b w:val="0"/>
          <w:caps/>
          <w:color w:val="423355" w:themeColor="text2"/>
          <w:sz w:val="72"/>
          <w:szCs w:val="120"/>
        </w:rPr>
        <w:t xml:space="preserve"> </w:t>
      </w:r>
    </w:p>
    <w:p w14:paraId="308459C8" w14:textId="025D2D06" w:rsidR="00B654EA" w:rsidRPr="00B654EA" w:rsidRDefault="00563637" w:rsidP="00D44EDF">
      <w:pPr>
        <w:pStyle w:val="0Subheading"/>
      </w:pPr>
      <w:r>
        <w:t>PRESS RELEASE</w:t>
      </w:r>
    </w:p>
    <w:p w14:paraId="49066FC1" w14:textId="77777777" w:rsidR="00563637" w:rsidRPr="00563637" w:rsidRDefault="00563637" w:rsidP="00563637">
      <w:pPr>
        <w:pStyle w:val="1L2head"/>
        <w:rPr>
          <w:rFonts w:cs="Lato Black"/>
          <w:b/>
          <w:caps/>
          <w:color w:val="4C4864"/>
          <w:sz w:val="48"/>
          <w:szCs w:val="48"/>
          <w:lang w:val="en-US"/>
        </w:rPr>
      </w:pPr>
      <w:bookmarkStart w:id="2" w:name="_Toc121982915"/>
      <w:bookmarkEnd w:id="0"/>
      <w:r w:rsidRPr="00563637">
        <w:rPr>
          <w:rFonts w:cs="Lato Black"/>
          <w:b/>
          <w:caps/>
          <w:color w:val="4C4864"/>
          <w:sz w:val="48"/>
          <w:szCs w:val="48"/>
          <w:lang w:val="en-US"/>
        </w:rPr>
        <w:t>New report shows tangled web of power, patronage and politics</w:t>
      </w:r>
    </w:p>
    <w:p w14:paraId="79F18B1E" w14:textId="45100EEF" w:rsidR="00563637" w:rsidRPr="00563637" w:rsidRDefault="00563637" w:rsidP="00563637">
      <w:pPr>
        <w:pStyle w:val="1L2head"/>
        <w:rPr>
          <w:rFonts w:ascii="Lato Light" w:hAnsi="Lato Light" w:cs="Lato Light"/>
          <w:color w:val="000000"/>
          <w:sz w:val="20"/>
          <w:szCs w:val="19"/>
          <w:lang w:val="en-US"/>
        </w:rPr>
      </w:pPr>
      <w:r w:rsidRPr="00563637">
        <w:rPr>
          <w:rFonts w:ascii="Lato Light" w:hAnsi="Lato Light" w:cs="Lato Light"/>
          <w:color w:val="000000"/>
          <w:sz w:val="20"/>
          <w:szCs w:val="19"/>
          <w:lang w:val="en-US"/>
        </w:rPr>
        <w:t xml:space="preserve">A new report by the Global Initiative Against Transnational Organized Crime (GI-TOC) shows how money buys power in the Western Balkans. Entitled </w:t>
      </w:r>
      <w:r w:rsidRPr="00563637">
        <w:rPr>
          <w:rFonts w:ascii="Lato Light" w:hAnsi="Lato Light" w:cs="Lato Light"/>
          <w:i/>
          <w:iCs/>
          <w:color w:val="000000"/>
          <w:sz w:val="20"/>
          <w:szCs w:val="19"/>
          <w:lang w:val="en-US"/>
        </w:rPr>
        <w:t>Organized corruption: Political financing in the Western Balkans</w:t>
      </w:r>
      <w:r w:rsidRPr="00563637">
        <w:rPr>
          <w:rFonts w:ascii="Lato Light" w:hAnsi="Lato Light" w:cs="Lato Light"/>
          <w:color w:val="000000"/>
          <w:sz w:val="20"/>
          <w:szCs w:val="19"/>
          <w:lang w:val="en-US"/>
        </w:rPr>
        <w:t xml:space="preserve">, the report provides an in-depth analysis of the role of political power in shaping the political economy of corruption in the region. </w:t>
      </w:r>
    </w:p>
    <w:p w14:paraId="4EF2CF8E" w14:textId="1419C77C" w:rsidR="00563637" w:rsidRPr="00563637" w:rsidRDefault="00563637" w:rsidP="00563637">
      <w:pPr>
        <w:pStyle w:val="1L2head"/>
        <w:rPr>
          <w:rFonts w:ascii="Lato Light" w:hAnsi="Lato Light" w:cs="Lato Light"/>
          <w:color w:val="000000"/>
          <w:sz w:val="20"/>
          <w:szCs w:val="19"/>
          <w:lang w:val="en-US"/>
        </w:rPr>
      </w:pPr>
      <w:r w:rsidRPr="00563637">
        <w:rPr>
          <w:rFonts w:ascii="Lato Light" w:hAnsi="Lato Light" w:cs="Lato Light"/>
          <w:color w:val="000000"/>
          <w:sz w:val="20"/>
          <w:szCs w:val="19"/>
          <w:lang w:val="en-US"/>
        </w:rPr>
        <w:t xml:space="preserve">Building on the GI-TOC’s </w:t>
      </w:r>
      <w:r w:rsidRPr="00563637">
        <w:rPr>
          <w:rFonts w:ascii="Lato Light" w:hAnsi="Lato Light" w:cs="Lato Light"/>
          <w:i/>
          <w:iCs/>
          <w:color w:val="000000"/>
          <w:sz w:val="20"/>
          <w:szCs w:val="19"/>
          <w:lang w:val="en-US"/>
        </w:rPr>
        <w:t>Infrastructure of Integrity</w:t>
      </w:r>
      <w:r w:rsidRPr="00563637">
        <w:rPr>
          <w:rFonts w:ascii="Lato Light" w:hAnsi="Lato Light" w:cs="Lato Light"/>
          <w:color w:val="000000"/>
          <w:sz w:val="20"/>
          <w:szCs w:val="19"/>
          <w:lang w:val="en-US"/>
        </w:rPr>
        <w:t xml:space="preserve"> series (2021), this report looks at what the lead author </w:t>
      </w:r>
      <w:proofErr w:type="spellStart"/>
      <w:r w:rsidRPr="00563637">
        <w:rPr>
          <w:rFonts w:ascii="Lato Light" w:hAnsi="Lato Light" w:cs="Lato Light"/>
          <w:color w:val="000000"/>
          <w:sz w:val="20"/>
          <w:szCs w:val="19"/>
          <w:lang w:val="en-US"/>
        </w:rPr>
        <w:t>Ugi</w:t>
      </w:r>
      <w:proofErr w:type="spellEnd"/>
      <w:r w:rsidRPr="00563637">
        <w:rPr>
          <w:rFonts w:ascii="Lato Light" w:hAnsi="Lato Light" w:cs="Lato Light"/>
          <w:color w:val="000000"/>
          <w:sz w:val="20"/>
          <w:szCs w:val="19"/>
          <w:lang w:val="en-US"/>
        </w:rPr>
        <w:t xml:space="preserve"> </w:t>
      </w:r>
      <w:proofErr w:type="spellStart"/>
      <w:r w:rsidRPr="00563637">
        <w:rPr>
          <w:rFonts w:ascii="Lato Light" w:hAnsi="Lato Light" w:cs="Lato Light"/>
          <w:color w:val="000000"/>
          <w:sz w:val="20"/>
          <w:szCs w:val="19"/>
          <w:lang w:val="en-US"/>
        </w:rPr>
        <w:t>Zvekić</w:t>
      </w:r>
      <w:proofErr w:type="spellEnd"/>
      <w:r w:rsidRPr="00563637">
        <w:rPr>
          <w:rFonts w:ascii="Lato Light" w:hAnsi="Lato Light" w:cs="Lato Light"/>
          <w:color w:val="000000"/>
          <w:sz w:val="20"/>
          <w:szCs w:val="19"/>
          <w:lang w:val="en-US"/>
        </w:rPr>
        <w:t xml:space="preserve"> describes as ‘organized corruption’ – a crooked ecosystem that allows for systemic illicit financial gains and the manipulation of social support for political benefit. The report focuses on three types of political financing: financing of political parties and elections, political influence and control over state-owned enterprises, and the use of and control over public procurement.  </w:t>
      </w:r>
    </w:p>
    <w:p w14:paraId="3A506F35" w14:textId="3C069FA9" w:rsidR="00563637" w:rsidRPr="00563637" w:rsidRDefault="00563637" w:rsidP="00563637">
      <w:pPr>
        <w:pStyle w:val="1L2head"/>
        <w:rPr>
          <w:rFonts w:ascii="Lato Light" w:hAnsi="Lato Light" w:cs="Lato Light"/>
          <w:color w:val="000000"/>
          <w:sz w:val="20"/>
          <w:szCs w:val="19"/>
          <w:lang w:val="en-US"/>
        </w:rPr>
      </w:pPr>
      <w:r w:rsidRPr="00563637">
        <w:rPr>
          <w:rFonts w:ascii="Lato Light" w:hAnsi="Lato Light" w:cs="Lato Light"/>
          <w:color w:val="000000"/>
          <w:sz w:val="20"/>
          <w:szCs w:val="19"/>
          <w:lang w:val="en-US"/>
        </w:rPr>
        <w:t xml:space="preserve">An analysis of the legal and institutional frameworks in each of the Western Balkan countries shows that important structures are in place, but implementation is often lacking. Furthermore, control mechanisms in most countries are weak, as is the engagement of civil society. The problem is compounded by a political culture in which those who gain power seek to feather their own nests and exploit public resources for private gain. </w:t>
      </w:r>
    </w:p>
    <w:p w14:paraId="020005BC" w14:textId="6527F866" w:rsidR="00563637" w:rsidRPr="00563637" w:rsidRDefault="00563637" w:rsidP="00563637">
      <w:pPr>
        <w:pStyle w:val="1L2head"/>
        <w:rPr>
          <w:rFonts w:ascii="Lato Light" w:hAnsi="Lato Light" w:cs="Lato Light"/>
          <w:color w:val="000000"/>
          <w:sz w:val="20"/>
          <w:szCs w:val="19"/>
          <w:lang w:val="en-US"/>
        </w:rPr>
      </w:pPr>
      <w:r w:rsidRPr="00563637">
        <w:rPr>
          <w:rFonts w:ascii="Lato Light" w:hAnsi="Lato Light" w:cs="Lato Light"/>
          <w:color w:val="000000"/>
          <w:sz w:val="20"/>
          <w:szCs w:val="19"/>
          <w:lang w:val="en-US"/>
        </w:rPr>
        <w:t xml:space="preserve">One of the most revealing sections of the report shows how state-owned enterprises have often become de facto assets of ruling parties, at national and local levels. This practice, described as ‘partocracy’, enables the administration of public companies in the interest of political parties or those connected to them. ‘The misuse of </w:t>
      </w:r>
      <w:r w:rsidRPr="00563637">
        <w:rPr>
          <w:rFonts w:ascii="Lato Light" w:hAnsi="Lato Light" w:cs="Lato Light"/>
          <w:color w:val="000000"/>
          <w:sz w:val="20"/>
          <w:szCs w:val="19"/>
          <w:lang w:val="en-US"/>
        </w:rPr>
        <w:lastRenderedPageBreak/>
        <w:t xml:space="preserve">public companies as “election prey” is not unique to the Western Balkans, but its impact in the region has serious political and economic consequences,’ warns </w:t>
      </w:r>
      <w:proofErr w:type="spellStart"/>
      <w:r w:rsidRPr="00563637">
        <w:rPr>
          <w:rFonts w:ascii="Lato Light" w:hAnsi="Lato Light" w:cs="Lato Light"/>
          <w:color w:val="000000"/>
          <w:sz w:val="20"/>
          <w:szCs w:val="19"/>
          <w:lang w:val="en-US"/>
        </w:rPr>
        <w:t>Zvekić</w:t>
      </w:r>
      <w:proofErr w:type="spellEnd"/>
      <w:r w:rsidRPr="00563637">
        <w:rPr>
          <w:rFonts w:ascii="Lato Light" w:hAnsi="Lato Light" w:cs="Lato Light"/>
          <w:color w:val="000000"/>
          <w:sz w:val="20"/>
          <w:szCs w:val="19"/>
          <w:lang w:val="en-US"/>
        </w:rPr>
        <w:t xml:space="preserve">.  </w:t>
      </w:r>
    </w:p>
    <w:p w14:paraId="592BE09D" w14:textId="4B94E970" w:rsidR="00563637" w:rsidRPr="00563637" w:rsidRDefault="00563637" w:rsidP="00563637">
      <w:pPr>
        <w:pStyle w:val="1L2head"/>
        <w:rPr>
          <w:rFonts w:ascii="Lato Light" w:hAnsi="Lato Light" w:cs="Lato Light"/>
          <w:color w:val="000000"/>
          <w:sz w:val="20"/>
          <w:szCs w:val="19"/>
          <w:lang w:val="en-US"/>
        </w:rPr>
      </w:pPr>
      <w:r w:rsidRPr="00563637">
        <w:rPr>
          <w:rFonts w:ascii="Lato Light" w:hAnsi="Lato Light" w:cs="Lato Light"/>
          <w:color w:val="000000"/>
          <w:sz w:val="20"/>
          <w:szCs w:val="19"/>
          <w:lang w:val="en-US"/>
        </w:rPr>
        <w:t xml:space="preserve">The report calls for deep reforms to counter organized corruption in the Western Balkans, particularly </w:t>
      </w:r>
      <w:proofErr w:type="gramStart"/>
      <w:r w:rsidRPr="00563637">
        <w:rPr>
          <w:rFonts w:ascii="Lato Light" w:hAnsi="Lato Light" w:cs="Lato Light"/>
          <w:color w:val="000000"/>
          <w:sz w:val="20"/>
          <w:szCs w:val="19"/>
          <w:lang w:val="en-US"/>
        </w:rPr>
        <w:t>in light of</w:t>
      </w:r>
      <w:proofErr w:type="gramEnd"/>
      <w:r w:rsidRPr="00563637">
        <w:rPr>
          <w:rFonts w:ascii="Lato Light" w:hAnsi="Lato Light" w:cs="Lato Light"/>
          <w:color w:val="000000"/>
          <w:sz w:val="20"/>
          <w:szCs w:val="19"/>
          <w:lang w:val="en-US"/>
        </w:rPr>
        <w:t xml:space="preserve"> the control exerted by political parties over public enterprises and procurement processes. It also highlights the need for promoting a culture of integrity, dismantling organized </w:t>
      </w:r>
      <w:proofErr w:type="gramStart"/>
      <w:r w:rsidRPr="00563637">
        <w:rPr>
          <w:rFonts w:ascii="Lato Light" w:hAnsi="Lato Light" w:cs="Lato Light"/>
          <w:color w:val="000000"/>
          <w:sz w:val="20"/>
          <w:szCs w:val="19"/>
          <w:lang w:val="en-US"/>
        </w:rPr>
        <w:t>corruption</w:t>
      </w:r>
      <w:proofErr w:type="gramEnd"/>
      <w:r w:rsidRPr="00563637">
        <w:rPr>
          <w:rFonts w:ascii="Lato Light" w:hAnsi="Lato Light" w:cs="Lato Light"/>
          <w:color w:val="000000"/>
          <w:sz w:val="20"/>
          <w:szCs w:val="19"/>
          <w:lang w:val="en-US"/>
        </w:rPr>
        <w:t xml:space="preserve"> and institutionalizing civil society’s oversight role in all six countries of the region.</w:t>
      </w:r>
    </w:p>
    <w:p w14:paraId="17FA3C99" w14:textId="4971515F" w:rsidR="00D44EDF" w:rsidRPr="00563637" w:rsidRDefault="00563637" w:rsidP="00563637">
      <w:pPr>
        <w:pStyle w:val="1L2head"/>
        <w:rPr>
          <w:rFonts w:ascii="Lato Light" w:hAnsi="Lato Light" w:cs="Lato Light"/>
          <w:color w:val="000000"/>
          <w:sz w:val="20"/>
          <w:szCs w:val="19"/>
          <w:lang w:val="en-US"/>
        </w:rPr>
      </w:pPr>
      <w:r w:rsidRPr="00563637">
        <w:rPr>
          <w:rFonts w:ascii="Lato Light" w:hAnsi="Lato Light" w:cs="Lato Light"/>
          <w:i/>
          <w:iCs/>
          <w:color w:val="000000"/>
          <w:sz w:val="20"/>
          <w:szCs w:val="19"/>
          <w:lang w:val="en-US"/>
        </w:rPr>
        <w:t>Organized corruption: Political financing in the Western Balkans</w:t>
      </w:r>
      <w:r w:rsidRPr="00563637">
        <w:rPr>
          <w:rFonts w:ascii="Lato Light" w:hAnsi="Lato Light" w:cs="Lato Light"/>
          <w:color w:val="000000"/>
          <w:sz w:val="20"/>
          <w:szCs w:val="19"/>
          <w:lang w:val="en-US"/>
        </w:rPr>
        <w:t xml:space="preserve">, authored by </w:t>
      </w:r>
      <w:proofErr w:type="spellStart"/>
      <w:r w:rsidRPr="00563637">
        <w:rPr>
          <w:rFonts w:ascii="Lato Light" w:hAnsi="Lato Light" w:cs="Lato Light"/>
          <w:color w:val="000000"/>
          <w:sz w:val="20"/>
          <w:szCs w:val="19"/>
          <w:lang w:val="en-US"/>
        </w:rPr>
        <w:t>Uglješa</w:t>
      </w:r>
      <w:proofErr w:type="spellEnd"/>
      <w:r w:rsidRPr="00563637">
        <w:rPr>
          <w:rFonts w:ascii="Lato Light" w:hAnsi="Lato Light" w:cs="Lato Light"/>
          <w:color w:val="000000"/>
          <w:sz w:val="20"/>
          <w:szCs w:val="19"/>
          <w:lang w:val="en-US"/>
        </w:rPr>
        <w:t xml:space="preserve"> </w:t>
      </w:r>
      <w:proofErr w:type="spellStart"/>
      <w:r w:rsidRPr="00563637">
        <w:rPr>
          <w:rFonts w:ascii="Lato Light" w:hAnsi="Lato Light" w:cs="Lato Light"/>
          <w:color w:val="000000"/>
          <w:sz w:val="20"/>
          <w:szCs w:val="19"/>
          <w:lang w:val="en-US"/>
        </w:rPr>
        <w:t>Ugi</w:t>
      </w:r>
      <w:proofErr w:type="spellEnd"/>
      <w:r w:rsidRPr="00563637">
        <w:rPr>
          <w:rFonts w:ascii="Lato Light" w:hAnsi="Lato Light" w:cs="Lato Light"/>
          <w:color w:val="000000"/>
          <w:sz w:val="20"/>
          <w:szCs w:val="19"/>
          <w:lang w:val="en-US"/>
        </w:rPr>
        <w:t xml:space="preserve"> </w:t>
      </w:r>
      <w:proofErr w:type="spellStart"/>
      <w:r w:rsidRPr="00563637">
        <w:rPr>
          <w:rFonts w:ascii="Lato Light" w:hAnsi="Lato Light" w:cs="Lato Light"/>
          <w:color w:val="000000"/>
          <w:sz w:val="20"/>
          <w:szCs w:val="19"/>
          <w:lang w:val="en-US"/>
        </w:rPr>
        <w:t>Zvekić</w:t>
      </w:r>
      <w:proofErr w:type="spellEnd"/>
      <w:r w:rsidRPr="00563637">
        <w:rPr>
          <w:rFonts w:ascii="Lato Light" w:hAnsi="Lato Light" w:cs="Lato Light"/>
          <w:color w:val="000000"/>
          <w:sz w:val="20"/>
          <w:szCs w:val="19"/>
          <w:lang w:val="en-US"/>
        </w:rPr>
        <w:t xml:space="preserve">, </w:t>
      </w:r>
      <w:proofErr w:type="spellStart"/>
      <w:r w:rsidRPr="00563637">
        <w:rPr>
          <w:rFonts w:ascii="Lato Light" w:hAnsi="Lato Light" w:cs="Lato Light"/>
          <w:color w:val="000000"/>
          <w:sz w:val="20"/>
          <w:szCs w:val="19"/>
          <w:lang w:val="en-US"/>
        </w:rPr>
        <w:t>Sun</w:t>
      </w:r>
      <w:r w:rsidRPr="00563637">
        <w:rPr>
          <w:rFonts w:ascii="Lato Thin" w:hAnsi="Lato Thin" w:cs="Lato Thin"/>
          <w:color w:val="000000"/>
          <w:sz w:val="20"/>
          <w:szCs w:val="19"/>
          <w:lang w:val="en-US"/>
        </w:rPr>
        <w:t>č</w:t>
      </w:r>
      <w:r w:rsidRPr="00563637">
        <w:rPr>
          <w:rFonts w:ascii="Lato Light" w:hAnsi="Lato Light" w:cs="Lato Light"/>
          <w:color w:val="000000"/>
          <w:sz w:val="20"/>
          <w:szCs w:val="19"/>
          <w:lang w:val="en-US"/>
        </w:rPr>
        <w:t>ana</w:t>
      </w:r>
      <w:proofErr w:type="spellEnd"/>
      <w:r w:rsidRPr="00563637">
        <w:rPr>
          <w:rFonts w:ascii="Lato Light" w:hAnsi="Lato Light" w:cs="Lato Light"/>
          <w:color w:val="000000"/>
          <w:sz w:val="20"/>
          <w:szCs w:val="19"/>
          <w:lang w:val="en-US"/>
        </w:rPr>
        <w:t xml:space="preserve"> </w:t>
      </w:r>
      <w:proofErr w:type="spellStart"/>
      <w:r w:rsidRPr="00563637">
        <w:rPr>
          <w:rFonts w:ascii="Lato Light" w:hAnsi="Lato Light" w:cs="Lato Light"/>
          <w:color w:val="000000"/>
          <w:sz w:val="20"/>
          <w:szCs w:val="19"/>
          <w:lang w:val="en-US"/>
        </w:rPr>
        <w:t>Roksandić</w:t>
      </w:r>
      <w:proofErr w:type="spellEnd"/>
      <w:r w:rsidRPr="00563637">
        <w:rPr>
          <w:rFonts w:ascii="Lato Light" w:hAnsi="Lato Light" w:cs="Lato Light"/>
          <w:color w:val="000000"/>
          <w:sz w:val="20"/>
          <w:szCs w:val="19"/>
          <w:lang w:val="en-US"/>
        </w:rPr>
        <w:t xml:space="preserve"> and Bojan </w:t>
      </w:r>
      <w:proofErr w:type="spellStart"/>
      <w:r w:rsidRPr="00563637">
        <w:rPr>
          <w:rFonts w:ascii="Lato Light" w:hAnsi="Lato Light" w:cs="Lato Light"/>
          <w:color w:val="000000"/>
          <w:sz w:val="20"/>
          <w:szCs w:val="19"/>
          <w:lang w:val="en-US"/>
        </w:rPr>
        <w:t>Dobovšek</w:t>
      </w:r>
      <w:proofErr w:type="spellEnd"/>
      <w:r w:rsidRPr="00563637">
        <w:rPr>
          <w:rFonts w:ascii="Lato Light" w:hAnsi="Lato Light" w:cs="Lato Light"/>
          <w:color w:val="000000"/>
          <w:sz w:val="20"/>
          <w:szCs w:val="19"/>
          <w:lang w:val="en-US"/>
        </w:rPr>
        <w:t xml:space="preserve">, will be available online from 23 June 2023. On 27 June, the GI-TOC will host a webinar to launch the report </w:t>
      </w:r>
      <w:r w:rsidRPr="00563637">
        <w:rPr>
          <w:rFonts w:ascii="Lato Light" w:hAnsi="Lato Light" w:cs="Lato Light"/>
          <w:color w:val="000000"/>
          <w:sz w:val="20"/>
          <w:szCs w:val="19"/>
          <w:lang w:val="en-US"/>
        </w:rPr>
        <w:softHyphen/>
        <w:t xml:space="preserve">– </w:t>
      </w:r>
      <w:hyperlink r:id="rId10" w:history="1">
        <w:r w:rsidRPr="00563637">
          <w:rPr>
            <w:rStyle w:val="Hyperlink"/>
            <w:rFonts w:ascii="Lato Light" w:hAnsi="Lato Light" w:cs="Lato Light"/>
            <w:sz w:val="20"/>
            <w:szCs w:val="19"/>
            <w:lang w:val="en-US"/>
          </w:rPr>
          <w:t>sign up</w:t>
        </w:r>
      </w:hyperlink>
      <w:r w:rsidRPr="00563637">
        <w:rPr>
          <w:rFonts w:ascii="Lato Light" w:hAnsi="Lato Light" w:cs="Lato Light"/>
          <w:color w:val="000000"/>
          <w:sz w:val="20"/>
          <w:szCs w:val="19"/>
          <w:lang w:val="en-US"/>
        </w:rPr>
        <w:t xml:space="preserve"> for the event or visit the </w:t>
      </w:r>
      <w:hyperlink r:id="rId11" w:history="1">
        <w:r w:rsidRPr="00563637">
          <w:rPr>
            <w:rStyle w:val="Hyperlink"/>
            <w:rFonts w:ascii="Lato Light" w:hAnsi="Lato Light" w:cs="Lato Light"/>
            <w:sz w:val="20"/>
            <w:szCs w:val="19"/>
            <w:lang w:val="en-US"/>
          </w:rPr>
          <w:t>report homepage</w:t>
        </w:r>
      </w:hyperlink>
      <w:r w:rsidRPr="00563637">
        <w:rPr>
          <w:rFonts w:ascii="Lato Light" w:hAnsi="Lato Light" w:cs="Lato Light"/>
          <w:color w:val="000000"/>
          <w:sz w:val="20"/>
          <w:szCs w:val="19"/>
          <w:lang w:val="en-US"/>
        </w:rPr>
        <w:t xml:space="preserve"> for more detail.</w:t>
      </w:r>
      <w:bookmarkEnd w:id="1"/>
      <w:bookmarkEnd w:id="2"/>
    </w:p>
    <w:p w14:paraId="4F610DDB" w14:textId="77777777" w:rsidR="00D44EDF" w:rsidRPr="00563637" w:rsidRDefault="00D44EDF" w:rsidP="00D44EDF">
      <w:pPr>
        <w:rPr>
          <w:lang w:val="en-GB"/>
        </w:rPr>
      </w:pPr>
    </w:p>
    <w:p w14:paraId="595D6F7C" w14:textId="77777777" w:rsidR="00D44EDF" w:rsidRPr="00EB0302" w:rsidRDefault="00D44EDF" w:rsidP="00D44EDF"/>
    <w:tbl>
      <w:tblPr>
        <w:tblW w:w="9781" w:type="dxa"/>
        <w:shd w:val="clear" w:color="auto" w:fill="F1EEE9"/>
        <w:tblLook w:val="04A0" w:firstRow="1" w:lastRow="0" w:firstColumn="1" w:lastColumn="0" w:noHBand="0" w:noVBand="1"/>
      </w:tblPr>
      <w:tblGrid>
        <w:gridCol w:w="9781"/>
      </w:tblGrid>
      <w:tr w:rsidR="00D44EDF" w:rsidRPr="001B1125" w14:paraId="1B45E77B" w14:textId="77777777" w:rsidTr="00A57310">
        <w:tc>
          <w:tcPr>
            <w:tcW w:w="9781" w:type="dxa"/>
            <w:shd w:val="clear" w:color="auto" w:fill="F1EEE9"/>
            <w:tcMar>
              <w:left w:w="170" w:type="dxa"/>
              <w:right w:w="170" w:type="dxa"/>
            </w:tcMar>
          </w:tcPr>
          <w:p w14:paraId="708ADB95" w14:textId="45DA408E" w:rsidR="00D44EDF" w:rsidRPr="00563637" w:rsidRDefault="00563637" w:rsidP="00A57310">
            <w:pPr>
              <w:pStyle w:val="6BoxL1heading"/>
              <w:rPr>
                <w:color w:val="F1EEE9"/>
                <w:lang w:val="en-US"/>
              </w:rPr>
            </w:pPr>
            <w:r>
              <w:rPr>
                <w:lang w:val="en-US"/>
              </w:rPr>
              <w:t>ABOut the global initiative (GI-TOC)</w:t>
            </w:r>
          </w:p>
          <w:p w14:paraId="4CE50778" w14:textId="77777777" w:rsidR="00563637" w:rsidRDefault="00563637" w:rsidP="00A57310">
            <w:pPr>
              <w:pStyle w:val="6BoxL2heading"/>
              <w:rPr>
                <w:rFonts w:ascii="Lato Light" w:hAnsi="Lato Light"/>
                <w:b w:val="0"/>
                <w:bCs w:val="0"/>
                <w:color w:val="000000"/>
                <w:sz w:val="20"/>
                <w:szCs w:val="19"/>
                <w:lang w:val="en-ZA"/>
              </w:rPr>
            </w:pPr>
            <w:r w:rsidRPr="00563637">
              <w:rPr>
                <w:rFonts w:ascii="Lato Light" w:hAnsi="Lato Light"/>
                <w:b w:val="0"/>
                <w:bCs w:val="0"/>
                <w:color w:val="000000"/>
                <w:sz w:val="20"/>
                <w:szCs w:val="19"/>
                <w:lang w:val="en-ZA"/>
              </w:rPr>
              <w:t xml:space="preserve">The Global Initiative Against Transnational Organized Crime is a network of professionals working on the front lines of 2 the fight against the illicit economy and criminal actors. Through a network of global civil society observatories on the illicit economy, we monitor evolving trends and work to build the evidence basis for policy action, disseminate the expertise of our Network, and </w:t>
            </w:r>
            <w:proofErr w:type="spellStart"/>
            <w:r w:rsidRPr="00563637">
              <w:rPr>
                <w:rFonts w:ascii="Lato Light" w:hAnsi="Lato Light"/>
                <w:b w:val="0"/>
                <w:bCs w:val="0"/>
                <w:color w:val="000000"/>
                <w:sz w:val="20"/>
                <w:szCs w:val="19"/>
                <w:lang w:val="en-ZA"/>
              </w:rPr>
              <w:t>catalyze</w:t>
            </w:r>
            <w:proofErr w:type="spellEnd"/>
            <w:r w:rsidRPr="00563637">
              <w:rPr>
                <w:rFonts w:ascii="Lato Light" w:hAnsi="Lato Light"/>
                <w:b w:val="0"/>
                <w:bCs w:val="0"/>
                <w:color w:val="000000"/>
                <w:sz w:val="20"/>
                <w:szCs w:val="19"/>
                <w:lang w:val="en-ZA"/>
              </w:rPr>
              <w:t xml:space="preserve"> multisectoral and holistic responses across a range of crime types. With the Global Initiative's Resilience Fund, we support community activists and local non-governmental organizations working in areas where crime governance critically undermines people's safety, security and life chances.</w:t>
            </w:r>
          </w:p>
          <w:p w14:paraId="7BA03FAC" w14:textId="27BE1D0C" w:rsidR="00D44EDF" w:rsidRPr="00563637" w:rsidRDefault="00563637" w:rsidP="00A57310">
            <w:pPr>
              <w:pStyle w:val="6BoxL2heading"/>
              <w:rPr>
                <w:lang w:val="en-US"/>
              </w:rPr>
            </w:pPr>
            <w:r>
              <w:rPr>
                <w:lang w:val="en-US"/>
              </w:rPr>
              <w:t xml:space="preserve">ABOUT </w:t>
            </w:r>
            <w:r w:rsidRPr="00563637">
              <w:rPr>
                <w:lang w:val="en-ZA"/>
              </w:rPr>
              <w:t xml:space="preserve">THE OBSERVATORY OF ILLICIT ECONOMIES IN </w:t>
            </w:r>
            <w:proofErr w:type="gramStart"/>
            <w:r w:rsidRPr="00563637">
              <w:rPr>
                <w:lang w:val="en-ZA"/>
              </w:rPr>
              <w:t>SOUTH EASTERN</w:t>
            </w:r>
            <w:proofErr w:type="gramEnd"/>
            <w:r w:rsidRPr="00563637">
              <w:rPr>
                <w:lang w:val="en-ZA"/>
              </w:rPr>
              <w:t xml:space="preserve"> EUROPE</w:t>
            </w:r>
            <w:r>
              <w:rPr>
                <w:lang w:val="en-ZA"/>
              </w:rPr>
              <w:t xml:space="preserve"> (SEE-OBS)</w:t>
            </w:r>
          </w:p>
          <w:p w14:paraId="4DB7B274" w14:textId="690C187E" w:rsidR="00D44EDF" w:rsidRPr="00563637" w:rsidRDefault="00563637" w:rsidP="00A57310">
            <w:pPr>
              <w:pStyle w:val="1BODYTEXT"/>
              <w:rPr>
                <w:lang w:val="en-US"/>
              </w:rPr>
            </w:pPr>
            <w:r w:rsidRPr="00563637">
              <w:rPr>
                <w:lang w:val="en-US"/>
              </w:rPr>
              <w:t xml:space="preserve">The Observatory is a platform that connects and empowers civil-society actors in Albania, Bosnia and Herzegovina, Kosovo, Montenegro, North </w:t>
            </w:r>
            <w:proofErr w:type="gramStart"/>
            <w:r w:rsidRPr="00563637">
              <w:rPr>
                <w:lang w:val="en-US"/>
              </w:rPr>
              <w:t>Macedonia</w:t>
            </w:r>
            <w:proofErr w:type="gramEnd"/>
            <w:r w:rsidRPr="00563637">
              <w:rPr>
                <w:lang w:val="en-US"/>
              </w:rPr>
              <w:t xml:space="preserve"> and Serbia. The Observatory aims to enable civil society to identify, analyze and map criminal trends, and their impact on illicit flows, governance, development, interethnic relations, </w:t>
            </w:r>
            <w:proofErr w:type="gramStart"/>
            <w:r w:rsidRPr="00563637">
              <w:rPr>
                <w:lang w:val="en-US"/>
              </w:rPr>
              <w:t>security</w:t>
            </w:r>
            <w:proofErr w:type="gramEnd"/>
            <w:r w:rsidRPr="00563637">
              <w:rPr>
                <w:lang w:val="en-US"/>
              </w:rPr>
              <w:t xml:space="preserve"> and the rule of law, and supports them in their monitoring of national dynamics and wider regional and international organized-crime trends. The Observatory was launched as an outcome of the 2018 Western Balkans Summit in London, a part of the Berlin Process.</w:t>
            </w:r>
          </w:p>
        </w:tc>
      </w:tr>
    </w:tbl>
    <w:p w14:paraId="052F9207" w14:textId="0E8FEA61" w:rsidR="00E3138B" w:rsidRDefault="00E3138B" w:rsidP="00A21C4C"/>
    <w:p w14:paraId="53BC0DCE" w14:textId="667A30DB" w:rsidR="00563637" w:rsidRPr="00563637" w:rsidRDefault="00563637" w:rsidP="00A21C4C">
      <w:pPr>
        <w:rPr>
          <w:rFonts w:ascii="Lato" w:hAnsi="Lato"/>
          <w:sz w:val="20"/>
          <w:szCs w:val="20"/>
        </w:rPr>
      </w:pPr>
      <w:r w:rsidRPr="00563637">
        <w:rPr>
          <w:rFonts w:ascii="Lato" w:hAnsi="Lato"/>
          <w:sz w:val="20"/>
          <w:szCs w:val="20"/>
        </w:rPr>
        <w:t xml:space="preserve">For more information or to interview the report's authors, </w:t>
      </w:r>
      <w:r>
        <w:rPr>
          <w:rFonts w:ascii="Lato" w:hAnsi="Lato"/>
          <w:sz w:val="20"/>
          <w:szCs w:val="20"/>
        </w:rPr>
        <w:t xml:space="preserve">please get in touch with Claudio </w:t>
      </w:r>
      <w:proofErr w:type="spellStart"/>
      <w:r>
        <w:rPr>
          <w:rFonts w:ascii="Lato" w:hAnsi="Lato"/>
          <w:sz w:val="20"/>
          <w:szCs w:val="20"/>
        </w:rPr>
        <w:t>Landi</w:t>
      </w:r>
      <w:proofErr w:type="spellEnd"/>
      <w:r w:rsidRPr="00563637">
        <w:rPr>
          <w:rFonts w:ascii="Lato" w:hAnsi="Lato"/>
          <w:sz w:val="20"/>
          <w:szCs w:val="20"/>
        </w:rPr>
        <w:t xml:space="preserve"> at claudio.landi@globalinitiative.net.</w:t>
      </w:r>
    </w:p>
    <w:sectPr w:rsidR="00563637" w:rsidRPr="00563637" w:rsidSect="003F438B">
      <w:footerReference w:type="default" r:id="rId12"/>
      <w:endnotePr>
        <w:numFmt w:val="decimal"/>
      </w:endnotePr>
      <w:pgSz w:w="11900" w:h="16840"/>
      <w:pgMar w:top="1418" w:right="1134" w:bottom="1418" w:left="1134"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5A28B" w14:textId="77777777" w:rsidR="00A42E15" w:rsidRDefault="00A42E15" w:rsidP="00E43133">
      <w:r>
        <w:separator/>
      </w:r>
    </w:p>
    <w:p w14:paraId="02A9A1AA" w14:textId="77777777" w:rsidR="00A42E15" w:rsidRDefault="00A42E15"/>
  </w:endnote>
  <w:endnote w:type="continuationSeparator" w:id="0">
    <w:p w14:paraId="15BCC551" w14:textId="77777777" w:rsidR="00A42E15" w:rsidRDefault="00A42E15" w:rsidP="00E43133">
      <w:r>
        <w:continuationSeparator/>
      </w:r>
    </w:p>
    <w:p w14:paraId="05EA7AB6" w14:textId="77777777" w:rsidR="00A42E15" w:rsidRDefault="00A42E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Lato">
    <w:altName w:val="Lato"/>
    <w:panose1 w:val="020F0502020204030203"/>
    <w:charset w:val="00"/>
    <w:family w:val="swiss"/>
    <w:pitch w:val="variable"/>
    <w:sig w:usb0="E10002FF" w:usb1="5000ECFF" w:usb2="00000021" w:usb3="00000000" w:csb0="0000019F" w:csb1="00000000"/>
  </w:font>
  <w:font w:name="Lato Heavy">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20B0604020202020204"/>
    <w:charset w:val="4D"/>
    <w:family w:val="auto"/>
    <w:pitch w:val="default"/>
    <w:sig w:usb0="00000003" w:usb1="00000000" w:usb2="00000000" w:usb3="00000000" w:csb0="00000001" w:csb1="00000000"/>
  </w:font>
  <w:font w:name="Times New Roman (Body CS)">
    <w:panose1 w:val="020B0604020202020204"/>
    <w:charset w:val="00"/>
    <w:family w:val="roman"/>
    <w:notTrueType/>
    <w:pitch w:val="default"/>
  </w:font>
  <w:font w:name="Lato Black">
    <w:altName w:val="Segoe UI"/>
    <w:panose1 w:val="020F0A02020204030203"/>
    <w:charset w:val="00"/>
    <w:family w:val="swiss"/>
    <w:pitch w:val="variable"/>
    <w:sig w:usb0="E10002FF" w:usb1="5000ECFF" w:usb2="00000021" w:usb3="00000000" w:csb0="0000019F" w:csb1="00000000"/>
  </w:font>
  <w:font w:name="Lato Light">
    <w:altName w:val="Segoe UI"/>
    <w:panose1 w:val="020F03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AFF" w:usb1="C0007843" w:usb2="00000009" w:usb3="00000000" w:csb0="000001FF" w:csb1="00000000"/>
  </w:font>
  <w:font w:name="Calibri (Body)">
    <w:altName w:val="Calibri"/>
    <w:panose1 w:val="020B0604020202020204"/>
    <w:charset w:val="00"/>
    <w:family w:val="roman"/>
    <w:pitch w:val="default"/>
  </w:font>
  <w:font w:name="Lato Thin">
    <w:panose1 w:val="020F0502020204030203"/>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0110081"/>
      <w:docPartObj>
        <w:docPartGallery w:val="Page Numbers (Bottom of Page)"/>
        <w:docPartUnique/>
      </w:docPartObj>
    </w:sdtPr>
    <w:sdtContent>
      <w:p w14:paraId="70E24863" w14:textId="77777777" w:rsidR="00F80666" w:rsidRPr="003B02B2" w:rsidRDefault="00F80666" w:rsidP="00C8426D">
        <w:pPr>
          <w:pStyle w:val="GIPageno"/>
          <w:framePr w:wrap="notBeside" w:y="206"/>
        </w:pPr>
        <w:r w:rsidRPr="003B02B2">
          <w:fldChar w:fldCharType="begin"/>
        </w:r>
        <w:r w:rsidRPr="003B02B2">
          <w:instrText xml:space="preserve"> PAGE </w:instrText>
        </w:r>
        <w:r w:rsidRPr="003B02B2">
          <w:fldChar w:fldCharType="separate"/>
        </w:r>
        <w:r w:rsidR="00797FC8" w:rsidRPr="003B02B2">
          <w:rPr>
            <w:noProof/>
          </w:rPr>
          <w:t>6</w:t>
        </w:r>
        <w:r w:rsidRPr="003B02B2">
          <w:fldChar w:fldCharType="end"/>
        </w:r>
      </w:p>
    </w:sdtContent>
  </w:sdt>
  <w:p w14:paraId="53990F00" w14:textId="5B323ECC" w:rsidR="00F80666" w:rsidRDefault="00C8426D" w:rsidP="00F80666">
    <w:r w:rsidRPr="00094D29">
      <w:rPr>
        <w:noProof/>
        <w:lang w:eastAsia="en-ZA"/>
      </w:rPr>
      <mc:AlternateContent>
        <mc:Choice Requires="wps">
          <w:drawing>
            <wp:anchor distT="0" distB="0" distL="114300" distR="114300" simplePos="0" relativeHeight="251668480" behindDoc="0" locked="0" layoutInCell="1" allowOverlap="1" wp14:anchorId="37FBBC41" wp14:editId="49A9D60C">
              <wp:simplePos x="0" y="0"/>
              <wp:positionH relativeFrom="page">
                <wp:posOffset>1130300</wp:posOffset>
              </wp:positionH>
              <wp:positionV relativeFrom="paragraph">
                <wp:posOffset>48260</wp:posOffset>
              </wp:positionV>
              <wp:extent cx="5715000" cy="340360"/>
              <wp:effectExtent l="0" t="0" r="0" b="0"/>
              <wp:wrapNone/>
              <wp:docPr id="96" name="Text Box 96"/>
              <wp:cNvGraphicFramePr/>
              <a:graphic xmlns:a="http://schemas.openxmlformats.org/drawingml/2006/main">
                <a:graphicData uri="http://schemas.microsoft.com/office/word/2010/wordprocessingShape">
                  <wps:wsp>
                    <wps:cNvSpPr txBox="1"/>
                    <wps:spPr>
                      <a:xfrm>
                        <a:off x="0" y="0"/>
                        <a:ext cx="5715000" cy="340360"/>
                      </a:xfrm>
                      <a:prstGeom prst="rect">
                        <a:avLst/>
                      </a:prstGeom>
                      <a:noFill/>
                      <a:ln w="6350">
                        <a:noFill/>
                      </a:ln>
                    </wps:spPr>
                    <wps:txbx>
                      <w:txbxContent>
                        <w:p w14:paraId="5E6D318F" w14:textId="35605756" w:rsidR="00437FD3" w:rsidRPr="00563637" w:rsidRDefault="00563637" w:rsidP="00C8426D">
                          <w:pPr>
                            <w:pStyle w:val="7FOOTERTITLE"/>
                            <w:rPr>
                              <w:rFonts w:ascii="Lato Light" w:hAnsi="Lato Light"/>
                            </w:rPr>
                          </w:pPr>
                          <w:r>
                            <w:t>ORGANIZED CORRUPTION: POLITICAL FINANCING IN THE WESTERN BALKANS</w:t>
                          </w:r>
                          <w:r w:rsidR="00EE757D" w:rsidRPr="00F07C4E">
                            <w:t xml:space="preserve"> </w:t>
                          </w:r>
                          <w:r w:rsidR="00EE757D" w:rsidRPr="003B14E7">
                            <w:rPr>
                              <w:color w:val="A5A090"/>
                              <w:sz w:val="18"/>
                              <w:szCs w:val="18"/>
                            </w:rPr>
                            <w:t>•</w:t>
                          </w:r>
                          <w:r w:rsidR="00EE757D" w:rsidRPr="003B14E7">
                            <w:rPr>
                              <w:color w:val="A5A090"/>
                            </w:rPr>
                            <w:t xml:space="preserve"> </w:t>
                          </w:r>
                          <w:r>
                            <w:rPr>
                              <w:rFonts w:ascii="Lato Light" w:hAnsi="Lato Light"/>
                            </w:rPr>
                            <w:t>PRESS RELEASE</w:t>
                          </w:r>
                          <w:r w:rsidR="00C8426D">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FBBC41" id="_x0000_t202" coordsize="21600,21600" o:spt="202" path="m,l,21600r21600,l21600,xe">
              <v:stroke joinstyle="miter"/>
              <v:path gradientshapeok="t" o:connecttype="rect"/>
            </v:shapetype>
            <v:shape id="Text Box 96" o:spid="_x0000_s1026" type="#_x0000_t202" style="position:absolute;margin-left:89pt;margin-top:3.8pt;width:450pt;height:26.8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" filled="f" stroked="f" strokeweight=".5pt">
              <v:textbox>
                <w:txbxContent>
                  <w:p w14:paraId="5E6D318F" w14:textId="35605756" w:rsidR="00437FD3" w:rsidRPr="00563637" w:rsidRDefault="00563637" w:rsidP="00C8426D">
                    <w:pPr>
                      <w:pStyle w:val="7FOOTERTITLE"/>
                      <w:rPr>
                        <w:rFonts w:ascii="Lato Light" w:hAnsi="Lato Light"/>
                      </w:rPr>
                    </w:pPr>
                    <w:r>
                      <w:t>ORGANIZED CORRUPTION: POLITICAL FINANCING IN THE WESTERN BALKANS</w:t>
                    </w:r>
                    <w:r w:rsidR="00EE757D" w:rsidRPr="00F07C4E">
                      <w:t xml:space="preserve"> </w:t>
                    </w:r>
                    <w:r w:rsidR="00EE757D" w:rsidRPr="003B14E7">
                      <w:rPr>
                        <w:color w:val="A5A090"/>
                        <w:sz w:val="18"/>
                        <w:szCs w:val="18"/>
                      </w:rPr>
                      <w:t>•</w:t>
                    </w:r>
                    <w:r w:rsidR="00EE757D" w:rsidRPr="003B14E7">
                      <w:rPr>
                        <w:color w:val="A5A090"/>
                      </w:rPr>
                      <w:t xml:space="preserve"> </w:t>
                    </w:r>
                    <w:r>
                      <w:rPr>
                        <w:rFonts w:ascii="Lato Light" w:hAnsi="Lato Light"/>
                      </w:rPr>
                      <w:t>PRESS RELEASE</w:t>
                    </w:r>
                    <w:r w:rsidR="00C8426D">
                      <w:t xml:space="preserve"> </w:t>
                    </w:r>
                  </w:p>
                </w:txbxContent>
              </v:textbox>
              <w10:wrap anchorx="page"/>
            </v:shape>
          </w:pict>
        </mc:Fallback>
      </mc:AlternateContent>
    </w:r>
    <w:r w:rsidRPr="00C8426D">
      <w:rPr>
        <w:noProof/>
      </w:rPr>
      <w:drawing>
        <wp:anchor distT="0" distB="0" distL="114300" distR="114300" simplePos="0" relativeHeight="251669504" behindDoc="1" locked="0" layoutInCell="1" allowOverlap="1" wp14:anchorId="029CB477" wp14:editId="5B824CDF">
          <wp:simplePos x="0" y="0"/>
          <wp:positionH relativeFrom="column">
            <wp:posOffset>-1650365</wp:posOffset>
          </wp:positionH>
          <wp:positionV relativeFrom="page">
            <wp:posOffset>9706610</wp:posOffset>
          </wp:positionV>
          <wp:extent cx="2006600" cy="21082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006600" cy="2108200"/>
                  </a:xfrm>
                  <a:prstGeom prst="rect">
                    <a:avLst/>
                  </a:prstGeom>
                </pic:spPr>
              </pic:pic>
            </a:graphicData>
          </a:graphic>
          <wp14:sizeRelH relativeFrom="page">
            <wp14:pctWidth>0</wp14:pctWidth>
          </wp14:sizeRelH>
          <wp14:sizeRelV relativeFrom="page">
            <wp14:pctHeight>0</wp14:pctHeight>
          </wp14:sizeRelV>
        </wp:anchor>
      </w:drawing>
    </w:r>
    <w:r w:rsidR="00A34BD0">
      <w:rPr>
        <w:noProof/>
        <w:lang w:eastAsia="en-ZA"/>
      </w:rPr>
      <mc:AlternateContent>
        <mc:Choice Requires="wps">
          <w:drawing>
            <wp:anchor distT="0" distB="0" distL="114300" distR="114300" simplePos="0" relativeHeight="251666432" behindDoc="0" locked="0" layoutInCell="1" allowOverlap="1" wp14:anchorId="220C5A3D" wp14:editId="58206710">
              <wp:simplePos x="0" y="0"/>
              <wp:positionH relativeFrom="column">
                <wp:posOffset>-304800</wp:posOffset>
              </wp:positionH>
              <wp:positionV relativeFrom="paragraph">
                <wp:posOffset>750570</wp:posOffset>
              </wp:positionV>
              <wp:extent cx="6264729" cy="296391"/>
              <wp:effectExtent l="0" t="0" r="0" b="0"/>
              <wp:wrapNone/>
              <wp:docPr id="6" name="Text Box 6"/>
              <wp:cNvGraphicFramePr/>
              <a:graphic xmlns:a="http://schemas.openxmlformats.org/drawingml/2006/main">
                <a:graphicData uri="http://schemas.microsoft.com/office/word/2010/wordprocessingShape">
                  <wps:wsp>
                    <wps:cNvSpPr txBox="1"/>
                    <wps:spPr>
                      <a:xfrm>
                        <a:off x="0" y="0"/>
                        <a:ext cx="6264729" cy="296391"/>
                      </a:xfrm>
                      <a:prstGeom prst="rect">
                        <a:avLst/>
                      </a:prstGeom>
                      <a:noFill/>
                      <a:ln w="6350">
                        <a:noFill/>
                      </a:ln>
                    </wps:spPr>
                    <wps:txbx>
                      <w:txbxContent>
                        <w:p w14:paraId="05360BB0" w14:textId="77777777" w:rsidR="00A34BD0" w:rsidRDefault="00A34BD0" w:rsidP="00A34BD0">
                          <w:pPr>
                            <w:jc w:val="center"/>
                            <w:rPr>
                              <w:spacing w:val="8"/>
                            </w:rPr>
                          </w:pPr>
                          <w:r>
                            <w:rPr>
                              <w:rFonts w:ascii="Lato" w:hAnsi="Lato"/>
                              <w:spacing w:val="8"/>
                            </w:rPr>
                            <w:t xml:space="preserve">Footer document name </w:t>
                          </w:r>
                          <w:r w:rsidRPr="00514E40">
                            <w:rPr>
                              <w:outline/>
                              <w:color w:val="000000"/>
                              <w:spacing w:val="6"/>
                              <w:lang w:val="pt-BR"/>
                              <w14:textOutline w14:w="9525" w14:cap="flat" w14:cmpd="sng" w14:algn="ctr">
                                <w14:solidFill>
                                  <w14:srgbClr w14:val="000000"/>
                                </w14:solidFill>
                                <w14:prstDash w14:val="solid"/>
                                <w14:round/>
                              </w14:textOutline>
                              <w14:textFill>
                                <w14:noFill/>
                              </w14:textFill>
                            </w:rPr>
                            <w:t xml:space="preserve"> </w:t>
                          </w:r>
                          <w:r w:rsidRPr="004843DD">
                            <w:t>•</w:t>
                          </w:r>
                          <w:r>
                            <w:t xml:space="preserve"> </w:t>
                          </w:r>
                          <w:r w:rsidRPr="00514E40">
                            <w:rPr>
                              <w:outline/>
                              <w:color w:val="000000"/>
                              <w:spacing w:val="6"/>
                              <w:lang w:val="pt-BR"/>
                              <w14:textOutline w14:w="9525" w14:cap="flat" w14:cmpd="sng" w14:algn="ctr">
                                <w14:solidFill>
                                  <w14:srgbClr w14:val="000000"/>
                                </w14:solidFill>
                                <w14:prstDash w14:val="solid"/>
                                <w14:round/>
                              </w14:textOutline>
                              <w14:textFill>
                                <w14:noFill/>
                              </w14:textFill>
                            </w:rPr>
                            <w:t xml:space="preserve"> </w:t>
                          </w:r>
                          <w:r>
                            <w:rPr>
                              <w:spacing w:val="8"/>
                            </w:rPr>
                            <w:t>FEBRUARY 2021</w:t>
                          </w:r>
                        </w:p>
                        <w:p w14:paraId="056B0A1A" w14:textId="77777777" w:rsidR="00A34BD0" w:rsidRDefault="00A34BD0" w:rsidP="00A34B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0C5A3D" id="Text Box 6" o:spid="_x0000_s1027" type="#_x0000_t202" style="position:absolute;margin-left:-24pt;margin-top:59.1pt;width:493.3pt;height:23.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" filled="f" stroked="f" strokeweight=".5pt">
              <v:textbox>
                <w:txbxContent>
                  <w:p w14:paraId="05360BB0" w14:textId="77777777" w:rsidR="00A34BD0" w:rsidRDefault="00A34BD0" w:rsidP="00A34BD0">
                    <w:pPr>
                      <w:jc w:val="center"/>
                      <w:rPr>
                        <w:spacing w:val="8"/>
                      </w:rPr>
                    </w:pPr>
                    <w:r>
                      <w:rPr>
                        <w:rFonts w:ascii="Lato" w:hAnsi="Lato"/>
                        <w:spacing w:val="8"/>
                      </w:rPr>
                      <w:t xml:space="preserve">Footer document name </w:t>
                    </w:r>
                    <w:r w:rsidRPr="00514E40">
                      <w:rPr>
                        <w:outline/>
                        <w:color w:val="000000"/>
                        <w:spacing w:val="6"/>
                        <w:lang w:val="pt-BR"/>
                        <w14:textOutline w14:w="9525" w14:cap="flat" w14:cmpd="sng" w14:algn="ctr">
                          <w14:solidFill>
                            <w14:srgbClr w14:val="000000"/>
                          </w14:solidFill>
                          <w14:prstDash w14:val="solid"/>
                          <w14:round/>
                        </w14:textOutline>
                        <w14:textFill>
                          <w14:noFill/>
                        </w14:textFill>
                      </w:rPr>
                      <w:t xml:space="preserve"> </w:t>
                    </w:r>
                    <w:r w:rsidRPr="004843DD">
                      <w:t>•</w:t>
                    </w:r>
                    <w:r>
                      <w:t xml:space="preserve"> </w:t>
                    </w:r>
                    <w:r w:rsidRPr="00514E40">
                      <w:rPr>
                        <w:outline/>
                        <w:color w:val="000000"/>
                        <w:spacing w:val="6"/>
                        <w:lang w:val="pt-BR"/>
                        <w14:textOutline w14:w="9525" w14:cap="flat" w14:cmpd="sng" w14:algn="ctr">
                          <w14:solidFill>
                            <w14:srgbClr w14:val="000000"/>
                          </w14:solidFill>
                          <w14:prstDash w14:val="solid"/>
                          <w14:round/>
                        </w14:textOutline>
                        <w14:textFill>
                          <w14:noFill/>
                        </w14:textFill>
                      </w:rPr>
                      <w:t xml:space="preserve"> </w:t>
                    </w:r>
                    <w:r>
                      <w:rPr>
                        <w:spacing w:val="8"/>
                      </w:rPr>
                      <w:t>FEBRUARY 2021</w:t>
                    </w:r>
                  </w:p>
                  <w:p w14:paraId="056B0A1A" w14:textId="77777777" w:rsidR="00A34BD0" w:rsidRDefault="00A34BD0" w:rsidP="00A34BD0"/>
                </w:txbxContent>
              </v:textbox>
            </v:shape>
          </w:pict>
        </mc:Fallback>
      </mc:AlternateConten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F967B" w14:textId="77777777" w:rsidR="00A42E15" w:rsidRDefault="00A42E15" w:rsidP="00E43133">
      <w:r>
        <w:separator/>
      </w:r>
    </w:p>
    <w:p w14:paraId="074C9DFD" w14:textId="77777777" w:rsidR="00A42E15" w:rsidRDefault="00A42E15"/>
  </w:footnote>
  <w:footnote w:type="continuationSeparator" w:id="0">
    <w:p w14:paraId="70D9933C" w14:textId="77777777" w:rsidR="00A42E15" w:rsidRDefault="00A42E15" w:rsidP="00E43133">
      <w:r>
        <w:continuationSeparator/>
      </w:r>
    </w:p>
    <w:p w14:paraId="65F24E85" w14:textId="77777777" w:rsidR="00A42E15" w:rsidRDefault="00A42E1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5E631F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2EC7B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2949D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7A06D4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720CB1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0889D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C88BC9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60EE8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86EB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EB628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B655EA"/>
    <w:multiLevelType w:val="hybridMultilevel"/>
    <w:tmpl w:val="5FF49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4741724"/>
    <w:multiLevelType w:val="hybridMultilevel"/>
    <w:tmpl w:val="DE88B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56653C7"/>
    <w:multiLevelType w:val="multilevel"/>
    <w:tmpl w:val="0BA888B6"/>
    <w:lvl w:ilvl="0">
      <w:start w:val="1"/>
      <w:numFmt w:val="bullet"/>
      <w:lvlText w:val=""/>
      <w:lvlJc w:val="left"/>
      <w:pPr>
        <w:ind w:left="454" w:hanging="227"/>
      </w:pPr>
      <w:rPr>
        <w:rFonts w:ascii="Wingdings" w:hAnsi="Wingdings" w:hint="default"/>
        <w:color w:val="A24257"/>
        <w:sz w:val="13"/>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07864DF8"/>
    <w:multiLevelType w:val="hybridMultilevel"/>
    <w:tmpl w:val="E9B681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0CDD2BE5"/>
    <w:multiLevelType w:val="multilevel"/>
    <w:tmpl w:val="AC445BE0"/>
    <w:lvl w:ilvl="0">
      <w:start w:val="1"/>
      <w:numFmt w:val="decimal"/>
      <w:lvlText w:val="%1."/>
      <w:lvlJc w:val="left"/>
      <w:pPr>
        <w:ind w:left="360" w:hanging="360"/>
      </w:pPr>
      <w:rPr>
        <w:rFonts w:ascii="Lato" w:hAnsi="Lato" w:hint="default"/>
        <w:b/>
        <w:i w:val="0"/>
        <w:color w:val="92D050"/>
        <w:sz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112855D2"/>
    <w:multiLevelType w:val="hybridMultilevel"/>
    <w:tmpl w:val="6E843216"/>
    <w:lvl w:ilvl="0" w:tplc="E81C0F02">
      <w:start w:val="1"/>
      <w:numFmt w:val="bullet"/>
      <w:lvlText w:val=""/>
      <w:lvlJc w:val="left"/>
      <w:pPr>
        <w:ind w:left="587" w:hanging="360"/>
      </w:pPr>
      <w:rPr>
        <w:rFonts w:ascii="Wingdings" w:hAnsi="Wingdings" w:hint="default"/>
        <w:b w:val="0"/>
        <w:i w:val="0"/>
        <w:color w:val="649178"/>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D971A9"/>
    <w:multiLevelType w:val="hybridMultilevel"/>
    <w:tmpl w:val="3CDC4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0C7E2C"/>
    <w:multiLevelType w:val="hybridMultilevel"/>
    <w:tmpl w:val="AC445BE0"/>
    <w:lvl w:ilvl="0" w:tplc="6E482B04">
      <w:start w:val="1"/>
      <w:numFmt w:val="decimal"/>
      <w:lvlText w:val="%1."/>
      <w:lvlJc w:val="left"/>
      <w:pPr>
        <w:ind w:left="360" w:hanging="360"/>
      </w:pPr>
      <w:rPr>
        <w:rFonts w:ascii="Lato" w:hAnsi="Lato" w:hint="default"/>
        <w:b/>
        <w:i w:val="0"/>
        <w:color w:val="92D050"/>
        <w:sz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2F87111F"/>
    <w:multiLevelType w:val="hybridMultilevel"/>
    <w:tmpl w:val="818C6944"/>
    <w:lvl w:ilvl="0" w:tplc="114254CC">
      <w:start w:val="4"/>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15:restartNumberingAfterBreak="0">
    <w:nsid w:val="33D11452"/>
    <w:multiLevelType w:val="hybridMultilevel"/>
    <w:tmpl w:val="DC564E8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A96120"/>
    <w:multiLevelType w:val="hybridMultilevel"/>
    <w:tmpl w:val="FF2610A0"/>
    <w:lvl w:ilvl="0" w:tplc="36B410C8">
      <w:start w:val="1"/>
      <w:numFmt w:val="decimal"/>
      <w:lvlText w:val="%1."/>
      <w:lvlJc w:val="left"/>
      <w:pPr>
        <w:ind w:left="360" w:hanging="360"/>
      </w:pPr>
      <w:rPr>
        <w:rFonts w:ascii="Lato Heavy" w:hAnsi="Lato Heavy" w:hint="default"/>
        <w:b/>
        <w:bCs/>
        <w:i w:val="0"/>
        <w:iCs w:val="0"/>
        <w:color w:val="659079"/>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83624B0"/>
    <w:multiLevelType w:val="hybridMultilevel"/>
    <w:tmpl w:val="591284E2"/>
    <w:lvl w:ilvl="0" w:tplc="24949236">
      <w:start w:val="1"/>
      <w:numFmt w:val="bullet"/>
      <w:lvlText w:val=""/>
      <w:lvlJc w:val="left"/>
      <w:pPr>
        <w:ind w:left="720" w:hanging="360"/>
      </w:pPr>
      <w:rPr>
        <w:rFonts w:ascii="Wingdings" w:hAnsi="Wingdings" w:hint="default"/>
        <w:color w:val="9F4459"/>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15:restartNumberingAfterBreak="0">
    <w:nsid w:val="3B4A34DE"/>
    <w:multiLevelType w:val="multilevel"/>
    <w:tmpl w:val="0F50F38E"/>
    <w:lvl w:ilvl="0">
      <w:start w:val="1"/>
      <w:numFmt w:val="bullet"/>
      <w:lvlText w:val=""/>
      <w:lvlJc w:val="left"/>
      <w:pPr>
        <w:ind w:left="227" w:hanging="227"/>
      </w:pPr>
      <w:rPr>
        <w:rFonts w:ascii="Wingdings" w:hAnsi="Wingdings" w:hint="default"/>
        <w:color w:val="A24257"/>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BB4244D"/>
    <w:multiLevelType w:val="hybridMultilevel"/>
    <w:tmpl w:val="37C4D138"/>
    <w:lvl w:ilvl="0" w:tplc="E7565D62">
      <w:start w:val="1"/>
      <w:numFmt w:val="decimal"/>
      <w:lvlText w:val="%1."/>
      <w:lvlJc w:val="left"/>
      <w:pPr>
        <w:ind w:left="360" w:hanging="360"/>
      </w:pPr>
      <w:rPr>
        <w:rFonts w:hint="default"/>
        <w:i w:val="0"/>
        <w:i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C2B7AE0"/>
    <w:multiLevelType w:val="multilevel"/>
    <w:tmpl w:val="BC98AC36"/>
    <w:lvl w:ilvl="0">
      <w:start w:val="1"/>
      <w:numFmt w:val="bullet"/>
      <w:lvlText w:val=""/>
      <w:lvlJc w:val="left"/>
      <w:pPr>
        <w:ind w:left="360" w:hanging="360"/>
      </w:pPr>
      <w:rPr>
        <w:rFonts w:ascii="Wingdings" w:hAnsi="Wingdings" w:hint="default"/>
        <w:color w:val="64917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5" w15:restartNumberingAfterBreak="0">
    <w:nsid w:val="3F3175FB"/>
    <w:multiLevelType w:val="hybridMultilevel"/>
    <w:tmpl w:val="F4587D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FB37AC5"/>
    <w:multiLevelType w:val="hybridMultilevel"/>
    <w:tmpl w:val="666A6C44"/>
    <w:lvl w:ilvl="0" w:tplc="08D8AA12">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FC64136"/>
    <w:multiLevelType w:val="hybridMultilevel"/>
    <w:tmpl w:val="DE88B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2450355"/>
    <w:multiLevelType w:val="hybridMultilevel"/>
    <w:tmpl w:val="1E02A8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64F0214"/>
    <w:multiLevelType w:val="hybridMultilevel"/>
    <w:tmpl w:val="14BA68FA"/>
    <w:lvl w:ilvl="0" w:tplc="D354BA08">
      <w:start w:val="1"/>
      <w:numFmt w:val="decimal"/>
      <w:lvlText w:val="%1."/>
      <w:lvlJc w:val="left"/>
      <w:pPr>
        <w:ind w:left="360" w:hanging="360"/>
      </w:pPr>
      <w:rPr>
        <w:rFonts w:ascii="Lato" w:hAnsi="Lato" w:hint="default"/>
        <w:b/>
        <w:i w:val="0"/>
        <w:color w:val="608C74"/>
        <w:sz w:val="18"/>
      </w:rPr>
    </w:lvl>
    <w:lvl w:ilvl="1" w:tplc="AF1C6AD0">
      <w:start w:val="1"/>
      <w:numFmt w:val="lowerLetter"/>
      <w:lvlText w:val="%2."/>
      <w:lvlJc w:val="left"/>
      <w:pPr>
        <w:ind w:left="36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B5E1510"/>
    <w:multiLevelType w:val="multilevel"/>
    <w:tmpl w:val="728C01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42D7E78"/>
    <w:multiLevelType w:val="hybridMultilevel"/>
    <w:tmpl w:val="DE88B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C96A3C"/>
    <w:multiLevelType w:val="hybridMultilevel"/>
    <w:tmpl w:val="DC564E8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10052C"/>
    <w:multiLevelType w:val="hybridMultilevel"/>
    <w:tmpl w:val="1B9697FA"/>
    <w:lvl w:ilvl="0" w:tplc="5ED8E142">
      <w:start w:val="1"/>
      <w:numFmt w:val="bullet"/>
      <w:lvlText w:val=""/>
      <w:lvlJc w:val="left"/>
      <w:pPr>
        <w:ind w:left="454" w:hanging="227"/>
      </w:pPr>
      <w:rPr>
        <w:rFonts w:ascii="Wingdings" w:hAnsi="Wingdings" w:hint="default"/>
        <w:color w:val="649178"/>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96A013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5C795C2B"/>
    <w:multiLevelType w:val="hybridMultilevel"/>
    <w:tmpl w:val="12022E28"/>
    <w:lvl w:ilvl="0" w:tplc="FA1C93EC">
      <w:start w:val="1"/>
      <w:numFmt w:val="bullet"/>
      <w:lvlText w:val=""/>
      <w:lvlJc w:val="left"/>
      <w:pPr>
        <w:ind w:left="360" w:hanging="360"/>
      </w:pPr>
      <w:rPr>
        <w:rFonts w:ascii="Wingdings" w:hAnsi="Wingdings" w:hint="default"/>
        <w:color w:val="64917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F712FE8"/>
    <w:multiLevelType w:val="multilevel"/>
    <w:tmpl w:val="42788A74"/>
    <w:lvl w:ilvl="0">
      <w:start w:val="1"/>
      <w:numFmt w:val="bullet"/>
      <w:lvlText w:val=""/>
      <w:lvlJc w:val="left"/>
      <w:pPr>
        <w:ind w:left="587" w:hanging="360"/>
      </w:pPr>
      <w:rPr>
        <w:rFonts w:ascii="Wingdings" w:hAnsi="Wingdings" w:hint="default"/>
        <w:b w:val="0"/>
        <w:i w:val="0"/>
        <w:color w:val="649178"/>
        <w:sz w:val="1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0794E5F"/>
    <w:multiLevelType w:val="hybridMultilevel"/>
    <w:tmpl w:val="42E0E5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8" w15:restartNumberingAfterBreak="0">
    <w:nsid w:val="62D253BC"/>
    <w:multiLevelType w:val="hybridMultilevel"/>
    <w:tmpl w:val="57E2F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3213284"/>
    <w:multiLevelType w:val="hybridMultilevel"/>
    <w:tmpl w:val="19F2B012"/>
    <w:lvl w:ilvl="0" w:tplc="24949236">
      <w:start w:val="1"/>
      <w:numFmt w:val="bullet"/>
      <w:lvlText w:val=""/>
      <w:lvlJc w:val="left"/>
      <w:pPr>
        <w:ind w:left="720" w:hanging="360"/>
      </w:pPr>
      <w:rPr>
        <w:rFonts w:ascii="Wingdings" w:hAnsi="Wingdings" w:hint="default"/>
        <w:color w:val="9F4459"/>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0" w15:restartNumberingAfterBreak="0">
    <w:nsid w:val="689D1EFD"/>
    <w:multiLevelType w:val="hybridMultilevel"/>
    <w:tmpl w:val="CC9AC5E0"/>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15:restartNumberingAfterBreak="0">
    <w:nsid w:val="6BF7268F"/>
    <w:multiLevelType w:val="hybridMultilevel"/>
    <w:tmpl w:val="D0805CB8"/>
    <w:lvl w:ilvl="0" w:tplc="CE5A066C">
      <w:start w:val="1"/>
      <w:numFmt w:val="bullet"/>
      <w:pStyle w:val="3Bodybullet"/>
      <w:lvlText w:val=""/>
      <w:lvlJc w:val="left"/>
      <w:pPr>
        <w:ind w:left="227" w:hanging="227"/>
      </w:pPr>
      <w:rPr>
        <w:rFonts w:ascii="Wingdings" w:hAnsi="Wingdings" w:hint="default"/>
        <w:color w:val="64917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F892109"/>
    <w:multiLevelType w:val="hybridMultilevel"/>
    <w:tmpl w:val="33C69732"/>
    <w:lvl w:ilvl="0" w:tplc="BC7EBA4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0827C58"/>
    <w:multiLevelType w:val="multilevel"/>
    <w:tmpl w:val="666A6C4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4" w15:restartNumberingAfterBreak="0">
    <w:nsid w:val="76BE2EE3"/>
    <w:multiLevelType w:val="hybridMultilevel"/>
    <w:tmpl w:val="D682D61E"/>
    <w:lvl w:ilvl="0" w:tplc="437A22A8">
      <w:start w:val="1"/>
      <w:numFmt w:val="decimal"/>
      <w:lvlText w:val="%1."/>
      <w:lvlJc w:val="left"/>
      <w:pPr>
        <w:ind w:left="360" w:hanging="360"/>
      </w:pPr>
      <w:rPr>
        <w:rFonts w:ascii="Lato" w:hAnsi="Lato" w:hint="default"/>
        <w:b/>
        <w:i w:val="0"/>
        <w:color w:val="4C4864"/>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8BB63F4"/>
    <w:multiLevelType w:val="hybridMultilevel"/>
    <w:tmpl w:val="88ACD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95692867">
    <w:abstractNumId w:val="45"/>
  </w:num>
  <w:num w:numId="2" w16cid:durableId="1543715398">
    <w:abstractNumId w:val="11"/>
  </w:num>
  <w:num w:numId="3" w16cid:durableId="1961374277">
    <w:abstractNumId w:val="23"/>
  </w:num>
  <w:num w:numId="4" w16cid:durableId="332612864">
    <w:abstractNumId w:val="13"/>
  </w:num>
  <w:num w:numId="5" w16cid:durableId="326520910">
    <w:abstractNumId w:val="16"/>
  </w:num>
  <w:num w:numId="6" w16cid:durableId="200560479">
    <w:abstractNumId w:val="38"/>
  </w:num>
  <w:num w:numId="7" w16cid:durableId="1074625257">
    <w:abstractNumId w:val="27"/>
  </w:num>
  <w:num w:numId="8" w16cid:durableId="1907951896">
    <w:abstractNumId w:val="31"/>
  </w:num>
  <w:num w:numId="9" w16cid:durableId="219751980">
    <w:abstractNumId w:val="35"/>
  </w:num>
  <w:num w:numId="10" w16cid:durableId="2003194082">
    <w:abstractNumId w:val="25"/>
  </w:num>
  <w:num w:numId="11" w16cid:durableId="74018269">
    <w:abstractNumId w:val="32"/>
  </w:num>
  <w:num w:numId="12" w16cid:durableId="298263950">
    <w:abstractNumId w:val="19"/>
  </w:num>
  <w:num w:numId="13" w16cid:durableId="1642029757">
    <w:abstractNumId w:val="28"/>
  </w:num>
  <w:num w:numId="14" w16cid:durableId="1461612089">
    <w:abstractNumId w:val="26"/>
  </w:num>
  <w:num w:numId="15" w16cid:durableId="758326846">
    <w:abstractNumId w:val="43"/>
  </w:num>
  <w:num w:numId="16" w16cid:durableId="660305365">
    <w:abstractNumId w:val="44"/>
  </w:num>
  <w:num w:numId="17" w16cid:durableId="1811441782">
    <w:abstractNumId w:val="0"/>
  </w:num>
  <w:num w:numId="18" w16cid:durableId="1523545215">
    <w:abstractNumId w:val="1"/>
  </w:num>
  <w:num w:numId="19" w16cid:durableId="1771464367">
    <w:abstractNumId w:val="2"/>
  </w:num>
  <w:num w:numId="20" w16cid:durableId="1914317146">
    <w:abstractNumId w:val="3"/>
  </w:num>
  <w:num w:numId="21" w16cid:durableId="25644862">
    <w:abstractNumId w:val="8"/>
  </w:num>
  <w:num w:numId="22" w16cid:durableId="1179270035">
    <w:abstractNumId w:val="4"/>
  </w:num>
  <w:num w:numId="23" w16cid:durableId="2084797523">
    <w:abstractNumId w:val="5"/>
  </w:num>
  <w:num w:numId="24" w16cid:durableId="1882357419">
    <w:abstractNumId w:val="6"/>
  </w:num>
  <w:num w:numId="25" w16cid:durableId="145629617">
    <w:abstractNumId w:val="7"/>
  </w:num>
  <w:num w:numId="26" w16cid:durableId="523328563">
    <w:abstractNumId w:val="9"/>
  </w:num>
  <w:num w:numId="27" w16cid:durableId="1623536028">
    <w:abstractNumId w:val="20"/>
  </w:num>
  <w:num w:numId="28" w16cid:durableId="1657956677">
    <w:abstractNumId w:val="10"/>
  </w:num>
  <w:num w:numId="29" w16cid:durableId="1811049663">
    <w:abstractNumId w:val="39"/>
  </w:num>
  <w:num w:numId="30" w16cid:durableId="441189450">
    <w:abstractNumId w:val="21"/>
  </w:num>
  <w:num w:numId="31" w16cid:durableId="880744516">
    <w:abstractNumId w:val="37"/>
  </w:num>
  <w:num w:numId="32" w16cid:durableId="107361600">
    <w:abstractNumId w:val="40"/>
  </w:num>
  <w:num w:numId="33" w16cid:durableId="1335109683">
    <w:abstractNumId w:val="18"/>
  </w:num>
  <w:num w:numId="34" w16cid:durableId="597100705">
    <w:abstractNumId w:val="34"/>
  </w:num>
  <w:num w:numId="35" w16cid:durableId="1479489953">
    <w:abstractNumId w:val="24"/>
  </w:num>
  <w:num w:numId="36" w16cid:durableId="833302049">
    <w:abstractNumId w:val="15"/>
  </w:num>
  <w:num w:numId="37" w16cid:durableId="7416292">
    <w:abstractNumId w:val="36"/>
  </w:num>
  <w:num w:numId="38" w16cid:durableId="556015160">
    <w:abstractNumId w:val="17"/>
  </w:num>
  <w:num w:numId="39" w16cid:durableId="239949997">
    <w:abstractNumId w:val="30"/>
  </w:num>
  <w:num w:numId="40" w16cid:durableId="1901285641">
    <w:abstractNumId w:val="14"/>
  </w:num>
  <w:num w:numId="41" w16cid:durableId="748310931">
    <w:abstractNumId w:val="29"/>
  </w:num>
  <w:num w:numId="42" w16cid:durableId="328221028">
    <w:abstractNumId w:val="42"/>
  </w:num>
  <w:num w:numId="43" w16cid:durableId="1693992950">
    <w:abstractNumId w:val="41"/>
  </w:num>
  <w:num w:numId="44" w16cid:durableId="1201669331">
    <w:abstractNumId w:val="33"/>
  </w:num>
  <w:num w:numId="45" w16cid:durableId="444619880">
    <w:abstractNumId w:val="22"/>
  </w:num>
  <w:num w:numId="46" w16cid:durableId="143478147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3"/>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234"/>
    <w:rsid w:val="0000589B"/>
    <w:rsid w:val="00010D1E"/>
    <w:rsid w:val="00012FB4"/>
    <w:rsid w:val="000171B4"/>
    <w:rsid w:val="00020F00"/>
    <w:rsid w:val="000220A4"/>
    <w:rsid w:val="0002285B"/>
    <w:rsid w:val="00023D4C"/>
    <w:rsid w:val="00025027"/>
    <w:rsid w:val="00026071"/>
    <w:rsid w:val="00026FE9"/>
    <w:rsid w:val="00030B56"/>
    <w:rsid w:val="00032FCF"/>
    <w:rsid w:val="000342B1"/>
    <w:rsid w:val="000408D5"/>
    <w:rsid w:val="000471A4"/>
    <w:rsid w:val="00050C18"/>
    <w:rsid w:val="000523B5"/>
    <w:rsid w:val="00052D66"/>
    <w:rsid w:val="000553B9"/>
    <w:rsid w:val="00055B38"/>
    <w:rsid w:val="00055CDC"/>
    <w:rsid w:val="0006361F"/>
    <w:rsid w:val="00066A3A"/>
    <w:rsid w:val="000714D2"/>
    <w:rsid w:val="00076400"/>
    <w:rsid w:val="00085601"/>
    <w:rsid w:val="00092B69"/>
    <w:rsid w:val="00093F77"/>
    <w:rsid w:val="0009743A"/>
    <w:rsid w:val="000A22B8"/>
    <w:rsid w:val="000B3ED9"/>
    <w:rsid w:val="000B66D7"/>
    <w:rsid w:val="000C1CC9"/>
    <w:rsid w:val="000C3B8A"/>
    <w:rsid w:val="000C3E2B"/>
    <w:rsid w:val="000D03BF"/>
    <w:rsid w:val="000D1158"/>
    <w:rsid w:val="000D66B4"/>
    <w:rsid w:val="000E069C"/>
    <w:rsid w:val="000E15B2"/>
    <w:rsid w:val="000E77F3"/>
    <w:rsid w:val="000E79D0"/>
    <w:rsid w:val="000F38F0"/>
    <w:rsid w:val="001026F6"/>
    <w:rsid w:val="00104DAE"/>
    <w:rsid w:val="00105779"/>
    <w:rsid w:val="00106805"/>
    <w:rsid w:val="0011662B"/>
    <w:rsid w:val="00116F1C"/>
    <w:rsid w:val="001202F9"/>
    <w:rsid w:val="00123516"/>
    <w:rsid w:val="0013464A"/>
    <w:rsid w:val="00137F82"/>
    <w:rsid w:val="001409C7"/>
    <w:rsid w:val="00142E5F"/>
    <w:rsid w:val="00144366"/>
    <w:rsid w:val="00146B54"/>
    <w:rsid w:val="00150BBB"/>
    <w:rsid w:val="00151899"/>
    <w:rsid w:val="0015250D"/>
    <w:rsid w:val="00152CAC"/>
    <w:rsid w:val="00167C4B"/>
    <w:rsid w:val="001726CF"/>
    <w:rsid w:val="001951E7"/>
    <w:rsid w:val="0019722D"/>
    <w:rsid w:val="001974D0"/>
    <w:rsid w:val="00197B95"/>
    <w:rsid w:val="001B040D"/>
    <w:rsid w:val="001B1125"/>
    <w:rsid w:val="001B13B9"/>
    <w:rsid w:val="001B1F7F"/>
    <w:rsid w:val="001B273F"/>
    <w:rsid w:val="001B27E3"/>
    <w:rsid w:val="001B4063"/>
    <w:rsid w:val="001C1A52"/>
    <w:rsid w:val="001C3900"/>
    <w:rsid w:val="001C4C72"/>
    <w:rsid w:val="001D583B"/>
    <w:rsid w:val="001D5A8D"/>
    <w:rsid w:val="001D78D8"/>
    <w:rsid w:val="001D7F86"/>
    <w:rsid w:val="001E18C5"/>
    <w:rsid w:val="001E35EA"/>
    <w:rsid w:val="001F06C7"/>
    <w:rsid w:val="002015DE"/>
    <w:rsid w:val="00211AF4"/>
    <w:rsid w:val="0021215D"/>
    <w:rsid w:val="00225FCB"/>
    <w:rsid w:val="0022795F"/>
    <w:rsid w:val="00232233"/>
    <w:rsid w:val="002333E3"/>
    <w:rsid w:val="00235F3A"/>
    <w:rsid w:val="00244E4A"/>
    <w:rsid w:val="0025189C"/>
    <w:rsid w:val="002526C2"/>
    <w:rsid w:val="00252E49"/>
    <w:rsid w:val="0025385F"/>
    <w:rsid w:val="00256204"/>
    <w:rsid w:val="002569DD"/>
    <w:rsid w:val="0026238D"/>
    <w:rsid w:val="00262D6F"/>
    <w:rsid w:val="002741B4"/>
    <w:rsid w:val="00282ABB"/>
    <w:rsid w:val="0028570D"/>
    <w:rsid w:val="00286055"/>
    <w:rsid w:val="00294967"/>
    <w:rsid w:val="002A10D7"/>
    <w:rsid w:val="002B06C6"/>
    <w:rsid w:val="002B3362"/>
    <w:rsid w:val="002B46BD"/>
    <w:rsid w:val="002C1AA7"/>
    <w:rsid w:val="002C1E56"/>
    <w:rsid w:val="002D1045"/>
    <w:rsid w:val="002D2F37"/>
    <w:rsid w:val="002D3DE3"/>
    <w:rsid w:val="002D3E9D"/>
    <w:rsid w:val="002E4691"/>
    <w:rsid w:val="002F0854"/>
    <w:rsid w:val="002F63DA"/>
    <w:rsid w:val="002F65CF"/>
    <w:rsid w:val="00303D4A"/>
    <w:rsid w:val="00303F6F"/>
    <w:rsid w:val="00304D64"/>
    <w:rsid w:val="0030670B"/>
    <w:rsid w:val="0030743B"/>
    <w:rsid w:val="003105B7"/>
    <w:rsid w:val="0031096E"/>
    <w:rsid w:val="00315D7D"/>
    <w:rsid w:val="00321B2D"/>
    <w:rsid w:val="00323D62"/>
    <w:rsid w:val="003242A6"/>
    <w:rsid w:val="00324FB1"/>
    <w:rsid w:val="00326204"/>
    <w:rsid w:val="00330D78"/>
    <w:rsid w:val="00333828"/>
    <w:rsid w:val="00343250"/>
    <w:rsid w:val="00351B8A"/>
    <w:rsid w:val="003547CA"/>
    <w:rsid w:val="003561C1"/>
    <w:rsid w:val="00365BC6"/>
    <w:rsid w:val="00367CCA"/>
    <w:rsid w:val="00376265"/>
    <w:rsid w:val="003830D8"/>
    <w:rsid w:val="003847DB"/>
    <w:rsid w:val="0039307A"/>
    <w:rsid w:val="00393660"/>
    <w:rsid w:val="003A0020"/>
    <w:rsid w:val="003A100E"/>
    <w:rsid w:val="003A2DAF"/>
    <w:rsid w:val="003B02B2"/>
    <w:rsid w:val="003B061B"/>
    <w:rsid w:val="003B14E7"/>
    <w:rsid w:val="003B1A1F"/>
    <w:rsid w:val="003B1D16"/>
    <w:rsid w:val="003B44B9"/>
    <w:rsid w:val="003B66BD"/>
    <w:rsid w:val="003B6AA4"/>
    <w:rsid w:val="003C320A"/>
    <w:rsid w:val="003E0C0C"/>
    <w:rsid w:val="003E1459"/>
    <w:rsid w:val="003E2104"/>
    <w:rsid w:val="003E3973"/>
    <w:rsid w:val="003E6028"/>
    <w:rsid w:val="003E688C"/>
    <w:rsid w:val="003E7D25"/>
    <w:rsid w:val="003F0864"/>
    <w:rsid w:val="003F2E54"/>
    <w:rsid w:val="003F438B"/>
    <w:rsid w:val="003F5340"/>
    <w:rsid w:val="003F5AA7"/>
    <w:rsid w:val="003F7334"/>
    <w:rsid w:val="00401807"/>
    <w:rsid w:val="00412EA3"/>
    <w:rsid w:val="00413803"/>
    <w:rsid w:val="004146ED"/>
    <w:rsid w:val="004170D7"/>
    <w:rsid w:val="004220CC"/>
    <w:rsid w:val="00426D63"/>
    <w:rsid w:val="00430FD1"/>
    <w:rsid w:val="004379CA"/>
    <w:rsid w:val="00437FD3"/>
    <w:rsid w:val="00440B1C"/>
    <w:rsid w:val="004427FF"/>
    <w:rsid w:val="00443EBF"/>
    <w:rsid w:val="004441A8"/>
    <w:rsid w:val="00446D4C"/>
    <w:rsid w:val="0044787D"/>
    <w:rsid w:val="00453D0E"/>
    <w:rsid w:val="00455F7F"/>
    <w:rsid w:val="00456A3D"/>
    <w:rsid w:val="0046676E"/>
    <w:rsid w:val="004715B7"/>
    <w:rsid w:val="004718B8"/>
    <w:rsid w:val="00474153"/>
    <w:rsid w:val="0047585B"/>
    <w:rsid w:val="00475B58"/>
    <w:rsid w:val="004853C8"/>
    <w:rsid w:val="00491789"/>
    <w:rsid w:val="004A2C68"/>
    <w:rsid w:val="004A59E0"/>
    <w:rsid w:val="004B3487"/>
    <w:rsid w:val="004C1359"/>
    <w:rsid w:val="004C3905"/>
    <w:rsid w:val="004C5B30"/>
    <w:rsid w:val="004D6B2D"/>
    <w:rsid w:val="004D71CF"/>
    <w:rsid w:val="004D7A2B"/>
    <w:rsid w:val="004E0BEF"/>
    <w:rsid w:val="004E13D3"/>
    <w:rsid w:val="004E4E64"/>
    <w:rsid w:val="004F617A"/>
    <w:rsid w:val="0050159B"/>
    <w:rsid w:val="00504DEE"/>
    <w:rsid w:val="00505E35"/>
    <w:rsid w:val="00507778"/>
    <w:rsid w:val="0051065C"/>
    <w:rsid w:val="005114D4"/>
    <w:rsid w:val="00514E40"/>
    <w:rsid w:val="00517863"/>
    <w:rsid w:val="00520A00"/>
    <w:rsid w:val="00522E90"/>
    <w:rsid w:val="00523A6E"/>
    <w:rsid w:val="0052610F"/>
    <w:rsid w:val="00532D48"/>
    <w:rsid w:val="00533B18"/>
    <w:rsid w:val="0054693C"/>
    <w:rsid w:val="00550DF0"/>
    <w:rsid w:val="0055765B"/>
    <w:rsid w:val="00563637"/>
    <w:rsid w:val="00566072"/>
    <w:rsid w:val="00567549"/>
    <w:rsid w:val="00571B9F"/>
    <w:rsid w:val="00577184"/>
    <w:rsid w:val="00577624"/>
    <w:rsid w:val="0058022B"/>
    <w:rsid w:val="00580750"/>
    <w:rsid w:val="00596B5C"/>
    <w:rsid w:val="005B4540"/>
    <w:rsid w:val="005C317A"/>
    <w:rsid w:val="005C4B9F"/>
    <w:rsid w:val="005C69FD"/>
    <w:rsid w:val="005D0EC0"/>
    <w:rsid w:val="005D51D9"/>
    <w:rsid w:val="005D5637"/>
    <w:rsid w:val="005E0497"/>
    <w:rsid w:val="005E0819"/>
    <w:rsid w:val="005E5702"/>
    <w:rsid w:val="005E74E9"/>
    <w:rsid w:val="005F593A"/>
    <w:rsid w:val="006013FB"/>
    <w:rsid w:val="00602C5C"/>
    <w:rsid w:val="00604462"/>
    <w:rsid w:val="006055B2"/>
    <w:rsid w:val="00607598"/>
    <w:rsid w:val="006116B4"/>
    <w:rsid w:val="0061284E"/>
    <w:rsid w:val="0061345C"/>
    <w:rsid w:val="006204BB"/>
    <w:rsid w:val="00621031"/>
    <w:rsid w:val="0062368F"/>
    <w:rsid w:val="0062465F"/>
    <w:rsid w:val="00627077"/>
    <w:rsid w:val="00631C9F"/>
    <w:rsid w:val="00633EB2"/>
    <w:rsid w:val="00643B17"/>
    <w:rsid w:val="006453B4"/>
    <w:rsid w:val="00654A9D"/>
    <w:rsid w:val="00657E52"/>
    <w:rsid w:val="00665AED"/>
    <w:rsid w:val="00666EA5"/>
    <w:rsid w:val="006674FD"/>
    <w:rsid w:val="00673648"/>
    <w:rsid w:val="0068509F"/>
    <w:rsid w:val="00685478"/>
    <w:rsid w:val="0068583B"/>
    <w:rsid w:val="00691A91"/>
    <w:rsid w:val="006943EF"/>
    <w:rsid w:val="006A0E2B"/>
    <w:rsid w:val="006A307F"/>
    <w:rsid w:val="006A37B3"/>
    <w:rsid w:val="006A505C"/>
    <w:rsid w:val="006B2933"/>
    <w:rsid w:val="006B671B"/>
    <w:rsid w:val="006C21C9"/>
    <w:rsid w:val="006D099E"/>
    <w:rsid w:val="006D0CAC"/>
    <w:rsid w:val="006D3600"/>
    <w:rsid w:val="006D6734"/>
    <w:rsid w:val="006E033A"/>
    <w:rsid w:val="006E0E67"/>
    <w:rsid w:val="006E67B3"/>
    <w:rsid w:val="006F3F6C"/>
    <w:rsid w:val="006F62C7"/>
    <w:rsid w:val="00702D86"/>
    <w:rsid w:val="00702E23"/>
    <w:rsid w:val="00704062"/>
    <w:rsid w:val="00720E80"/>
    <w:rsid w:val="007223C7"/>
    <w:rsid w:val="00722A1E"/>
    <w:rsid w:val="0072566F"/>
    <w:rsid w:val="0073183A"/>
    <w:rsid w:val="00731C91"/>
    <w:rsid w:val="00744487"/>
    <w:rsid w:val="00745FF6"/>
    <w:rsid w:val="0075254A"/>
    <w:rsid w:val="00762909"/>
    <w:rsid w:val="0076543C"/>
    <w:rsid w:val="007745D1"/>
    <w:rsid w:val="00775563"/>
    <w:rsid w:val="00782091"/>
    <w:rsid w:val="007823AF"/>
    <w:rsid w:val="00792328"/>
    <w:rsid w:val="00797FC8"/>
    <w:rsid w:val="007A51EB"/>
    <w:rsid w:val="007B5FA0"/>
    <w:rsid w:val="007C16EF"/>
    <w:rsid w:val="007D3956"/>
    <w:rsid w:val="007D47E3"/>
    <w:rsid w:val="007D51EF"/>
    <w:rsid w:val="007D7C27"/>
    <w:rsid w:val="007E41FC"/>
    <w:rsid w:val="007E4309"/>
    <w:rsid w:val="007F175D"/>
    <w:rsid w:val="007F3F7D"/>
    <w:rsid w:val="007F56AD"/>
    <w:rsid w:val="007F7E91"/>
    <w:rsid w:val="00807854"/>
    <w:rsid w:val="00810564"/>
    <w:rsid w:val="0081255E"/>
    <w:rsid w:val="00813195"/>
    <w:rsid w:val="0081550D"/>
    <w:rsid w:val="00830A9C"/>
    <w:rsid w:val="00831BDE"/>
    <w:rsid w:val="008372BF"/>
    <w:rsid w:val="00842BE2"/>
    <w:rsid w:val="00843224"/>
    <w:rsid w:val="008454EA"/>
    <w:rsid w:val="00854C82"/>
    <w:rsid w:val="00875AB7"/>
    <w:rsid w:val="008763FB"/>
    <w:rsid w:val="0087785E"/>
    <w:rsid w:val="00880E49"/>
    <w:rsid w:val="00886996"/>
    <w:rsid w:val="008913D4"/>
    <w:rsid w:val="00891AFD"/>
    <w:rsid w:val="00895EC6"/>
    <w:rsid w:val="00897ED0"/>
    <w:rsid w:val="008B341E"/>
    <w:rsid w:val="008B6E94"/>
    <w:rsid w:val="008B74AE"/>
    <w:rsid w:val="008C411C"/>
    <w:rsid w:val="008D6F5D"/>
    <w:rsid w:val="008E5AD4"/>
    <w:rsid w:val="008E7B2A"/>
    <w:rsid w:val="008F42B3"/>
    <w:rsid w:val="00905C38"/>
    <w:rsid w:val="0090611B"/>
    <w:rsid w:val="00907007"/>
    <w:rsid w:val="00915B9C"/>
    <w:rsid w:val="00915E15"/>
    <w:rsid w:val="00920BCA"/>
    <w:rsid w:val="0092464B"/>
    <w:rsid w:val="00926A0B"/>
    <w:rsid w:val="00927E0E"/>
    <w:rsid w:val="009304EC"/>
    <w:rsid w:val="00934EC5"/>
    <w:rsid w:val="00935167"/>
    <w:rsid w:val="00936C25"/>
    <w:rsid w:val="00937345"/>
    <w:rsid w:val="00941936"/>
    <w:rsid w:val="00951E78"/>
    <w:rsid w:val="00952346"/>
    <w:rsid w:val="009525FD"/>
    <w:rsid w:val="00953C99"/>
    <w:rsid w:val="00961A1C"/>
    <w:rsid w:val="00963D30"/>
    <w:rsid w:val="00975628"/>
    <w:rsid w:val="009775D9"/>
    <w:rsid w:val="0098497A"/>
    <w:rsid w:val="00991EFF"/>
    <w:rsid w:val="009953C7"/>
    <w:rsid w:val="00995A17"/>
    <w:rsid w:val="00996A1D"/>
    <w:rsid w:val="00996F55"/>
    <w:rsid w:val="009A0A5F"/>
    <w:rsid w:val="009A1610"/>
    <w:rsid w:val="009A26FA"/>
    <w:rsid w:val="009A4D6B"/>
    <w:rsid w:val="009A4F7D"/>
    <w:rsid w:val="009B0F57"/>
    <w:rsid w:val="009C06AD"/>
    <w:rsid w:val="009C27B5"/>
    <w:rsid w:val="009C7023"/>
    <w:rsid w:val="009D1835"/>
    <w:rsid w:val="009D3EED"/>
    <w:rsid w:val="009D3EF1"/>
    <w:rsid w:val="009D7B81"/>
    <w:rsid w:val="009E3049"/>
    <w:rsid w:val="009E3A19"/>
    <w:rsid w:val="009F4A4F"/>
    <w:rsid w:val="009F5B39"/>
    <w:rsid w:val="00A01122"/>
    <w:rsid w:val="00A07E4D"/>
    <w:rsid w:val="00A11B6E"/>
    <w:rsid w:val="00A11BCA"/>
    <w:rsid w:val="00A17DBB"/>
    <w:rsid w:val="00A21276"/>
    <w:rsid w:val="00A21C4C"/>
    <w:rsid w:val="00A26762"/>
    <w:rsid w:val="00A27AF5"/>
    <w:rsid w:val="00A34BD0"/>
    <w:rsid w:val="00A35AA1"/>
    <w:rsid w:val="00A42E15"/>
    <w:rsid w:val="00A472FA"/>
    <w:rsid w:val="00A50095"/>
    <w:rsid w:val="00A56082"/>
    <w:rsid w:val="00A64480"/>
    <w:rsid w:val="00A7505E"/>
    <w:rsid w:val="00A7585E"/>
    <w:rsid w:val="00A765EC"/>
    <w:rsid w:val="00A85738"/>
    <w:rsid w:val="00A9321D"/>
    <w:rsid w:val="00AA16F0"/>
    <w:rsid w:val="00AA3BA8"/>
    <w:rsid w:val="00AA7430"/>
    <w:rsid w:val="00AB25F5"/>
    <w:rsid w:val="00AB74F9"/>
    <w:rsid w:val="00AC08CF"/>
    <w:rsid w:val="00AC0D28"/>
    <w:rsid w:val="00AD0D4A"/>
    <w:rsid w:val="00AD4707"/>
    <w:rsid w:val="00AD6F0D"/>
    <w:rsid w:val="00AE0668"/>
    <w:rsid w:val="00AE28C5"/>
    <w:rsid w:val="00AE528D"/>
    <w:rsid w:val="00AE6965"/>
    <w:rsid w:val="00AF370A"/>
    <w:rsid w:val="00AF4F92"/>
    <w:rsid w:val="00AF60DC"/>
    <w:rsid w:val="00B01156"/>
    <w:rsid w:val="00B01775"/>
    <w:rsid w:val="00B13958"/>
    <w:rsid w:val="00B155B3"/>
    <w:rsid w:val="00B40DBD"/>
    <w:rsid w:val="00B425C1"/>
    <w:rsid w:val="00B60733"/>
    <w:rsid w:val="00B61431"/>
    <w:rsid w:val="00B6201C"/>
    <w:rsid w:val="00B62DA2"/>
    <w:rsid w:val="00B6409D"/>
    <w:rsid w:val="00B654EA"/>
    <w:rsid w:val="00B66B88"/>
    <w:rsid w:val="00B71420"/>
    <w:rsid w:val="00B71B89"/>
    <w:rsid w:val="00B83CD9"/>
    <w:rsid w:val="00B84962"/>
    <w:rsid w:val="00B8548A"/>
    <w:rsid w:val="00B86C79"/>
    <w:rsid w:val="00B91216"/>
    <w:rsid w:val="00B930BC"/>
    <w:rsid w:val="00BA0CC9"/>
    <w:rsid w:val="00BA48EC"/>
    <w:rsid w:val="00BA7359"/>
    <w:rsid w:val="00BA7881"/>
    <w:rsid w:val="00BB070E"/>
    <w:rsid w:val="00BB190C"/>
    <w:rsid w:val="00BB2C57"/>
    <w:rsid w:val="00BC0DEF"/>
    <w:rsid w:val="00BC143C"/>
    <w:rsid w:val="00BC1985"/>
    <w:rsid w:val="00BC214E"/>
    <w:rsid w:val="00BC60A1"/>
    <w:rsid w:val="00BC71E9"/>
    <w:rsid w:val="00BD24EF"/>
    <w:rsid w:val="00BD41FE"/>
    <w:rsid w:val="00BD5EE2"/>
    <w:rsid w:val="00BD66AC"/>
    <w:rsid w:val="00BE4FDC"/>
    <w:rsid w:val="00BE7815"/>
    <w:rsid w:val="00BF1412"/>
    <w:rsid w:val="00BF7E60"/>
    <w:rsid w:val="00C103B6"/>
    <w:rsid w:val="00C30758"/>
    <w:rsid w:val="00C30FB8"/>
    <w:rsid w:val="00C31A5B"/>
    <w:rsid w:val="00C31F34"/>
    <w:rsid w:val="00C36A5E"/>
    <w:rsid w:val="00C41E63"/>
    <w:rsid w:val="00C44E4D"/>
    <w:rsid w:val="00C51634"/>
    <w:rsid w:val="00C52F3A"/>
    <w:rsid w:val="00C53A9C"/>
    <w:rsid w:val="00C5587A"/>
    <w:rsid w:val="00C64E8F"/>
    <w:rsid w:val="00C6602F"/>
    <w:rsid w:val="00C74773"/>
    <w:rsid w:val="00C74AFF"/>
    <w:rsid w:val="00C76F74"/>
    <w:rsid w:val="00C80636"/>
    <w:rsid w:val="00C83B89"/>
    <w:rsid w:val="00C8426D"/>
    <w:rsid w:val="00C86A9C"/>
    <w:rsid w:val="00C93872"/>
    <w:rsid w:val="00C97407"/>
    <w:rsid w:val="00C97E80"/>
    <w:rsid w:val="00CA253B"/>
    <w:rsid w:val="00CA70FF"/>
    <w:rsid w:val="00CA7D6D"/>
    <w:rsid w:val="00CB051F"/>
    <w:rsid w:val="00CB29C0"/>
    <w:rsid w:val="00CB51A8"/>
    <w:rsid w:val="00CC1E1E"/>
    <w:rsid w:val="00CC2403"/>
    <w:rsid w:val="00CC2CD8"/>
    <w:rsid w:val="00CC4968"/>
    <w:rsid w:val="00CD06D3"/>
    <w:rsid w:val="00CD3190"/>
    <w:rsid w:val="00CD369E"/>
    <w:rsid w:val="00CD4199"/>
    <w:rsid w:val="00CD472B"/>
    <w:rsid w:val="00CE330F"/>
    <w:rsid w:val="00CE4E7D"/>
    <w:rsid w:val="00CF0A05"/>
    <w:rsid w:val="00CF6C4B"/>
    <w:rsid w:val="00CF6C82"/>
    <w:rsid w:val="00D04BF8"/>
    <w:rsid w:val="00D0524D"/>
    <w:rsid w:val="00D06DA9"/>
    <w:rsid w:val="00D11AF7"/>
    <w:rsid w:val="00D13CD4"/>
    <w:rsid w:val="00D14AAF"/>
    <w:rsid w:val="00D15E12"/>
    <w:rsid w:val="00D2323A"/>
    <w:rsid w:val="00D25032"/>
    <w:rsid w:val="00D2531D"/>
    <w:rsid w:val="00D26174"/>
    <w:rsid w:val="00D3524F"/>
    <w:rsid w:val="00D35BBE"/>
    <w:rsid w:val="00D36131"/>
    <w:rsid w:val="00D422A9"/>
    <w:rsid w:val="00D445AC"/>
    <w:rsid w:val="00D44EDF"/>
    <w:rsid w:val="00D54B49"/>
    <w:rsid w:val="00D55BBB"/>
    <w:rsid w:val="00D57712"/>
    <w:rsid w:val="00D6090F"/>
    <w:rsid w:val="00D62FF1"/>
    <w:rsid w:val="00D637C6"/>
    <w:rsid w:val="00D70121"/>
    <w:rsid w:val="00D826B6"/>
    <w:rsid w:val="00D82FF6"/>
    <w:rsid w:val="00D8684A"/>
    <w:rsid w:val="00D8686C"/>
    <w:rsid w:val="00D9170D"/>
    <w:rsid w:val="00D91D05"/>
    <w:rsid w:val="00D9474F"/>
    <w:rsid w:val="00D950ED"/>
    <w:rsid w:val="00DA1161"/>
    <w:rsid w:val="00DA2453"/>
    <w:rsid w:val="00DA4F05"/>
    <w:rsid w:val="00DA7FF2"/>
    <w:rsid w:val="00DB0C46"/>
    <w:rsid w:val="00DB438B"/>
    <w:rsid w:val="00DC2842"/>
    <w:rsid w:val="00DC3C15"/>
    <w:rsid w:val="00DC74B8"/>
    <w:rsid w:val="00DD3E27"/>
    <w:rsid w:val="00DD53B4"/>
    <w:rsid w:val="00DD6970"/>
    <w:rsid w:val="00DE4066"/>
    <w:rsid w:val="00DE7F7A"/>
    <w:rsid w:val="00DF0BA0"/>
    <w:rsid w:val="00DF1D56"/>
    <w:rsid w:val="00DF24E6"/>
    <w:rsid w:val="00DF41AB"/>
    <w:rsid w:val="00DF5B1E"/>
    <w:rsid w:val="00E007FC"/>
    <w:rsid w:val="00E00E00"/>
    <w:rsid w:val="00E0190B"/>
    <w:rsid w:val="00E02478"/>
    <w:rsid w:val="00E14212"/>
    <w:rsid w:val="00E17F6D"/>
    <w:rsid w:val="00E203FC"/>
    <w:rsid w:val="00E3138B"/>
    <w:rsid w:val="00E35FC2"/>
    <w:rsid w:val="00E41A24"/>
    <w:rsid w:val="00E43133"/>
    <w:rsid w:val="00E4454A"/>
    <w:rsid w:val="00E54513"/>
    <w:rsid w:val="00E61B42"/>
    <w:rsid w:val="00E6798B"/>
    <w:rsid w:val="00E73A5E"/>
    <w:rsid w:val="00E73EDE"/>
    <w:rsid w:val="00E81240"/>
    <w:rsid w:val="00E842DF"/>
    <w:rsid w:val="00E91364"/>
    <w:rsid w:val="00E93A46"/>
    <w:rsid w:val="00EA11C4"/>
    <w:rsid w:val="00EA12BD"/>
    <w:rsid w:val="00EB0302"/>
    <w:rsid w:val="00EB266F"/>
    <w:rsid w:val="00EB50E4"/>
    <w:rsid w:val="00EB7F33"/>
    <w:rsid w:val="00EC606B"/>
    <w:rsid w:val="00EC6CD2"/>
    <w:rsid w:val="00ED56E4"/>
    <w:rsid w:val="00ED7597"/>
    <w:rsid w:val="00EE150D"/>
    <w:rsid w:val="00EE2DB3"/>
    <w:rsid w:val="00EE2FF8"/>
    <w:rsid w:val="00EE669E"/>
    <w:rsid w:val="00EE7140"/>
    <w:rsid w:val="00EE757D"/>
    <w:rsid w:val="00EF3234"/>
    <w:rsid w:val="00F02835"/>
    <w:rsid w:val="00F03183"/>
    <w:rsid w:val="00F04D51"/>
    <w:rsid w:val="00F07C4E"/>
    <w:rsid w:val="00F11C88"/>
    <w:rsid w:val="00F2094B"/>
    <w:rsid w:val="00F210E8"/>
    <w:rsid w:val="00F2318C"/>
    <w:rsid w:val="00F2433D"/>
    <w:rsid w:val="00F25DD6"/>
    <w:rsid w:val="00F2715D"/>
    <w:rsid w:val="00F32431"/>
    <w:rsid w:val="00F43F89"/>
    <w:rsid w:val="00F52085"/>
    <w:rsid w:val="00F53BD1"/>
    <w:rsid w:val="00F57B93"/>
    <w:rsid w:val="00F61F8B"/>
    <w:rsid w:val="00F621FC"/>
    <w:rsid w:val="00F63EB4"/>
    <w:rsid w:val="00F70D37"/>
    <w:rsid w:val="00F74AB8"/>
    <w:rsid w:val="00F80666"/>
    <w:rsid w:val="00F82F41"/>
    <w:rsid w:val="00F85F75"/>
    <w:rsid w:val="00F86A66"/>
    <w:rsid w:val="00FA21CE"/>
    <w:rsid w:val="00FB25DE"/>
    <w:rsid w:val="00FB3625"/>
    <w:rsid w:val="00FC0070"/>
    <w:rsid w:val="00FC0490"/>
    <w:rsid w:val="00FC39BC"/>
    <w:rsid w:val="00FC5C05"/>
    <w:rsid w:val="00FD2E7B"/>
    <w:rsid w:val="00FE378E"/>
    <w:rsid w:val="00FE3DE6"/>
    <w:rsid w:val="00FE4463"/>
    <w:rsid w:val="00FE4D15"/>
    <w:rsid w:val="00FF0018"/>
    <w:rsid w:val="00FF1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BCDD42"/>
  <w15:docId w15:val="{5496921E-7194-0D44-BAA5-39D7AC63E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1C4C"/>
    <w:rPr>
      <w:rFonts w:ascii="Times New Roman" w:eastAsia="Times New Roman" w:hAnsi="Times New Roman" w:cs="Times New Roman"/>
    </w:rPr>
  </w:style>
  <w:style w:type="paragraph" w:styleId="Heading1">
    <w:name w:val="heading 1"/>
    <w:basedOn w:val="Normal"/>
    <w:next w:val="Normal"/>
    <w:link w:val="Heading1Char"/>
    <w:uiPriority w:val="9"/>
    <w:qFormat/>
    <w:rsid w:val="00935167"/>
    <w:pPr>
      <w:keepNext/>
      <w:keepLines/>
      <w:spacing w:before="240"/>
      <w:outlineLvl w:val="0"/>
    </w:pPr>
    <w:rPr>
      <w:rFonts w:asciiTheme="majorHAnsi" w:eastAsiaTheme="majorEastAsia" w:hAnsiTheme="majorHAnsi" w:cstheme="majorBidi"/>
      <w:color w:val="2F253D" w:themeColor="accent1" w:themeShade="BF"/>
      <w:sz w:val="32"/>
      <w:szCs w:val="32"/>
    </w:rPr>
  </w:style>
  <w:style w:type="paragraph" w:styleId="Heading2">
    <w:name w:val="heading 2"/>
    <w:basedOn w:val="Normal"/>
    <w:next w:val="Normal"/>
    <w:link w:val="Heading2Char"/>
    <w:uiPriority w:val="9"/>
    <w:unhideWhenUsed/>
    <w:qFormat/>
    <w:rsid w:val="00880E49"/>
    <w:pPr>
      <w:keepNext/>
      <w:keepLines/>
      <w:spacing w:before="40"/>
      <w:outlineLvl w:val="1"/>
    </w:pPr>
    <w:rPr>
      <w:rFonts w:asciiTheme="majorHAnsi" w:eastAsiaTheme="majorEastAsia" w:hAnsiTheme="majorHAnsi" w:cstheme="majorBidi"/>
      <w:color w:val="2F253D" w:themeColor="accent1" w:themeShade="BF"/>
      <w:sz w:val="26"/>
      <w:szCs w:val="26"/>
    </w:rPr>
  </w:style>
  <w:style w:type="paragraph" w:styleId="Heading3">
    <w:name w:val="heading 3"/>
    <w:basedOn w:val="Normal"/>
    <w:next w:val="Normal"/>
    <w:link w:val="Heading3Char"/>
    <w:uiPriority w:val="9"/>
    <w:semiHidden/>
    <w:unhideWhenUsed/>
    <w:qFormat/>
    <w:rsid w:val="00D8686C"/>
    <w:pPr>
      <w:keepNext/>
      <w:keepLines/>
      <w:spacing w:before="40"/>
      <w:outlineLvl w:val="2"/>
    </w:pPr>
    <w:rPr>
      <w:rFonts w:asciiTheme="majorHAnsi" w:eastAsiaTheme="majorEastAsia" w:hAnsiTheme="majorHAnsi" w:cstheme="majorBidi"/>
      <w:color w:val="1F1928" w:themeColor="accent1" w:themeShade="7F"/>
    </w:rPr>
  </w:style>
  <w:style w:type="paragraph" w:styleId="Heading4">
    <w:name w:val="heading 4"/>
    <w:basedOn w:val="Normal"/>
    <w:next w:val="Normal"/>
    <w:link w:val="Heading4Char"/>
    <w:uiPriority w:val="9"/>
    <w:semiHidden/>
    <w:unhideWhenUsed/>
    <w:qFormat/>
    <w:rsid w:val="00ED56E4"/>
    <w:pPr>
      <w:keepNext/>
      <w:keepLines/>
      <w:spacing w:before="40"/>
      <w:outlineLvl w:val="3"/>
    </w:pPr>
    <w:rPr>
      <w:rFonts w:asciiTheme="majorHAnsi" w:eastAsiaTheme="majorEastAsia" w:hAnsiTheme="majorHAnsi" w:cstheme="majorBidi"/>
      <w:i/>
      <w:iCs/>
      <w:color w:val="2F253D"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0864"/>
    <w:rPr>
      <w:rFonts w:ascii="Tahoma" w:hAnsi="Tahoma" w:cs="Tahoma"/>
      <w:sz w:val="16"/>
      <w:szCs w:val="16"/>
    </w:rPr>
  </w:style>
  <w:style w:type="character" w:customStyle="1" w:styleId="Heading3Char">
    <w:name w:val="Heading 3 Char"/>
    <w:basedOn w:val="DefaultParagraphFont"/>
    <w:link w:val="Heading3"/>
    <w:uiPriority w:val="9"/>
    <w:semiHidden/>
    <w:rsid w:val="00D8686C"/>
    <w:rPr>
      <w:rFonts w:asciiTheme="majorHAnsi" w:eastAsiaTheme="majorEastAsia" w:hAnsiTheme="majorHAnsi" w:cstheme="majorBidi"/>
      <w:color w:val="1F1928" w:themeColor="accent1" w:themeShade="7F"/>
    </w:rPr>
  </w:style>
  <w:style w:type="character" w:customStyle="1" w:styleId="BalloonTextChar">
    <w:name w:val="Balloon Text Char"/>
    <w:basedOn w:val="DefaultParagraphFont"/>
    <w:link w:val="BalloonText"/>
    <w:uiPriority w:val="99"/>
    <w:semiHidden/>
    <w:rsid w:val="003F0864"/>
    <w:rPr>
      <w:rFonts w:ascii="Tahoma" w:eastAsia="Times New Roman" w:hAnsi="Tahoma" w:cs="Tahoma"/>
      <w:sz w:val="16"/>
      <w:szCs w:val="16"/>
    </w:rPr>
  </w:style>
  <w:style w:type="character" w:customStyle="1" w:styleId="2CaptionChar">
    <w:name w:val="2 Caption Char"/>
    <w:basedOn w:val="DefaultParagraphFont"/>
    <w:link w:val="2Caption"/>
    <w:rsid w:val="00B654EA"/>
    <w:rPr>
      <w:rFonts w:ascii="Lato" w:hAnsi="Lato" w:cs="Lato"/>
      <w:i/>
      <w:color w:val="000000"/>
      <w:sz w:val="18"/>
      <w:szCs w:val="18"/>
      <w:u w:color="FFFFFF"/>
    </w:rPr>
  </w:style>
  <w:style w:type="table" w:styleId="TableGrid">
    <w:name w:val="Table Grid"/>
    <w:basedOn w:val="TableNormal"/>
    <w:uiPriority w:val="39"/>
    <w:rsid w:val="006A0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F0864"/>
    <w:pPr>
      <w:tabs>
        <w:tab w:val="center" w:pos="4513"/>
        <w:tab w:val="right" w:pos="9026"/>
      </w:tabs>
    </w:pPr>
  </w:style>
  <w:style w:type="character" w:customStyle="1" w:styleId="HeaderChar">
    <w:name w:val="Header Char"/>
    <w:basedOn w:val="DefaultParagraphFont"/>
    <w:link w:val="Header"/>
    <w:uiPriority w:val="99"/>
    <w:rsid w:val="003F0864"/>
    <w:rPr>
      <w:rFonts w:ascii="Times New Roman" w:eastAsia="Times New Roman" w:hAnsi="Times New Roman" w:cs="Times New Roman"/>
    </w:rPr>
  </w:style>
  <w:style w:type="paragraph" w:styleId="Footer">
    <w:name w:val="footer"/>
    <w:basedOn w:val="Normal"/>
    <w:link w:val="FooterChar"/>
    <w:uiPriority w:val="99"/>
    <w:unhideWhenUsed/>
    <w:rsid w:val="003F0864"/>
    <w:pPr>
      <w:tabs>
        <w:tab w:val="center" w:pos="4513"/>
        <w:tab w:val="right" w:pos="9026"/>
      </w:tabs>
    </w:pPr>
  </w:style>
  <w:style w:type="paragraph" w:styleId="CommentText">
    <w:name w:val="annotation text"/>
    <w:basedOn w:val="Normal"/>
    <w:link w:val="CommentTextChar"/>
    <w:uiPriority w:val="99"/>
    <w:semiHidden/>
    <w:unhideWhenUsed/>
    <w:rsid w:val="003F0864"/>
    <w:rPr>
      <w:sz w:val="20"/>
      <w:szCs w:val="20"/>
    </w:rPr>
  </w:style>
  <w:style w:type="character" w:customStyle="1" w:styleId="CommentTextChar">
    <w:name w:val="Comment Text Char"/>
    <w:basedOn w:val="DefaultParagraphFont"/>
    <w:link w:val="CommentText"/>
    <w:uiPriority w:val="99"/>
    <w:semiHidden/>
    <w:rsid w:val="003F0864"/>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3F0864"/>
    <w:rPr>
      <w:rFonts w:ascii="Times New Roman" w:eastAsia="Times New Roman" w:hAnsi="Times New Roman" w:cs="Times New Roman"/>
    </w:rPr>
  </w:style>
  <w:style w:type="paragraph" w:styleId="Revision">
    <w:name w:val="Revision"/>
    <w:hidden/>
    <w:uiPriority w:val="99"/>
    <w:semiHidden/>
    <w:rsid w:val="00DB438B"/>
    <w:rPr>
      <w:rFonts w:ascii="Times New Roman" w:eastAsia="Times New Roman" w:hAnsi="Times New Roman" w:cs="Times New Roman"/>
    </w:rPr>
  </w:style>
  <w:style w:type="character" w:customStyle="1" w:styleId="Heading2Char">
    <w:name w:val="Heading 2 Char"/>
    <w:basedOn w:val="DefaultParagraphFont"/>
    <w:link w:val="Heading2"/>
    <w:uiPriority w:val="9"/>
    <w:rsid w:val="00880E49"/>
    <w:rPr>
      <w:rFonts w:asciiTheme="majorHAnsi" w:eastAsiaTheme="majorEastAsia" w:hAnsiTheme="majorHAnsi" w:cstheme="majorBidi"/>
      <w:color w:val="2F253D" w:themeColor="accent1" w:themeShade="BF"/>
      <w:sz w:val="26"/>
      <w:szCs w:val="26"/>
    </w:rPr>
  </w:style>
  <w:style w:type="paragraph" w:customStyle="1" w:styleId="NoParagraphStyle">
    <w:name w:val="[No Paragraph Style]"/>
    <w:rsid w:val="00E73A5E"/>
    <w:pPr>
      <w:autoSpaceDE w:val="0"/>
      <w:autoSpaceDN w:val="0"/>
      <w:adjustRightInd w:val="0"/>
      <w:spacing w:line="288" w:lineRule="auto"/>
      <w:textAlignment w:val="center"/>
    </w:pPr>
    <w:rPr>
      <w:rFonts w:ascii="MinionPro-Regular" w:hAnsi="MinionPro-Regular" w:cs="MinionPro-Regular"/>
      <w:color w:val="000000"/>
    </w:rPr>
  </w:style>
  <w:style w:type="character" w:customStyle="1" w:styleId="Heading1Char">
    <w:name w:val="Heading 1 Char"/>
    <w:basedOn w:val="DefaultParagraphFont"/>
    <w:link w:val="Heading1"/>
    <w:uiPriority w:val="9"/>
    <w:rsid w:val="00935167"/>
    <w:rPr>
      <w:rFonts w:asciiTheme="majorHAnsi" w:eastAsiaTheme="majorEastAsia" w:hAnsiTheme="majorHAnsi" w:cstheme="majorBidi"/>
      <w:color w:val="2F253D" w:themeColor="accent1" w:themeShade="BF"/>
      <w:sz w:val="32"/>
      <w:szCs w:val="32"/>
    </w:rPr>
  </w:style>
  <w:style w:type="table" w:customStyle="1" w:styleId="GI-TOCTable1">
    <w:name w:val="GI-TOC Table 1"/>
    <w:basedOn w:val="TableNormal"/>
    <w:uiPriority w:val="99"/>
    <w:rsid w:val="00C8426D"/>
    <w:rPr>
      <w:rFonts w:ascii="Lato" w:hAnsi="Lato" w:cs="Times New Roman (Body CS)"/>
      <w:sz w:val="18"/>
    </w:rPr>
    <w:tblPr/>
    <w:tcPr>
      <w:shd w:val="clear" w:color="auto" w:fill="F1EEE9"/>
    </w:tcPr>
    <w:tblStylePr w:type="firstRow">
      <w:rPr>
        <w:color w:val="FFFFFF" w:themeColor="background1"/>
        <w:sz w:val="16"/>
      </w:rPr>
      <w:tblPr/>
      <w:tcPr>
        <w:shd w:val="clear" w:color="auto" w:fill="4C4765"/>
      </w:tcPr>
    </w:tblStylePr>
  </w:style>
  <w:style w:type="character" w:customStyle="1" w:styleId="Heading4Char">
    <w:name w:val="Heading 4 Char"/>
    <w:basedOn w:val="DefaultParagraphFont"/>
    <w:link w:val="Heading4"/>
    <w:uiPriority w:val="9"/>
    <w:semiHidden/>
    <w:rsid w:val="00ED56E4"/>
    <w:rPr>
      <w:rFonts w:asciiTheme="majorHAnsi" w:eastAsiaTheme="majorEastAsia" w:hAnsiTheme="majorHAnsi" w:cstheme="majorBidi"/>
      <w:i/>
      <w:iCs/>
      <w:color w:val="2F253D" w:themeColor="accent1" w:themeShade="BF"/>
    </w:rPr>
  </w:style>
  <w:style w:type="paragraph" w:customStyle="1" w:styleId="1L1HEAD">
    <w:name w:val="1 L1 HEAD"/>
    <w:basedOn w:val="Normal"/>
    <w:qFormat/>
    <w:rsid w:val="00A21C4C"/>
    <w:pPr>
      <w:suppressAutoHyphens/>
      <w:autoSpaceDE w:val="0"/>
      <w:autoSpaceDN w:val="0"/>
      <w:adjustRightInd w:val="0"/>
      <w:spacing w:before="960" w:after="567" w:line="620" w:lineRule="atLeast"/>
      <w:textAlignment w:val="center"/>
    </w:pPr>
    <w:rPr>
      <w:rFonts w:ascii="Lato Black" w:eastAsiaTheme="minorHAnsi" w:hAnsi="Lato Black" w:cs="Lato Black"/>
      <w:caps/>
      <w:color w:val="4C4864"/>
      <w:sz w:val="48"/>
      <w:szCs w:val="48"/>
    </w:rPr>
  </w:style>
  <w:style w:type="paragraph" w:customStyle="1" w:styleId="1BODYTEXT">
    <w:name w:val="1 BODY TEXT"/>
    <w:basedOn w:val="Normal"/>
    <w:qFormat/>
    <w:rsid w:val="00A21C4C"/>
    <w:pPr>
      <w:widowControl w:val="0"/>
      <w:autoSpaceDE w:val="0"/>
      <w:autoSpaceDN w:val="0"/>
      <w:adjustRightInd w:val="0"/>
      <w:spacing w:after="160" w:line="300" w:lineRule="atLeast"/>
      <w:jc w:val="both"/>
      <w:textAlignment w:val="center"/>
    </w:pPr>
    <w:rPr>
      <w:rFonts w:ascii="Lato Light" w:eastAsiaTheme="minorHAnsi" w:hAnsi="Lato Light" w:cs="Lato Light"/>
      <w:color w:val="000000"/>
      <w:sz w:val="20"/>
      <w:szCs w:val="19"/>
    </w:rPr>
  </w:style>
  <w:style w:type="paragraph" w:customStyle="1" w:styleId="1L2head">
    <w:name w:val="1 L2 head"/>
    <w:basedOn w:val="Normal"/>
    <w:qFormat/>
    <w:rsid w:val="00702E23"/>
    <w:pPr>
      <w:spacing w:before="400" w:after="100"/>
      <w:outlineLvl w:val="1"/>
    </w:pPr>
    <w:rPr>
      <w:rFonts w:ascii="Lato Black" w:eastAsiaTheme="minorHAnsi" w:hAnsi="Lato Black" w:cs="Arial"/>
      <w:bCs/>
      <w:color w:val="649178"/>
      <w:sz w:val="36"/>
      <w:szCs w:val="32"/>
    </w:rPr>
  </w:style>
  <w:style w:type="paragraph" w:customStyle="1" w:styleId="1L3heading">
    <w:name w:val="1 L3 heading"/>
    <w:basedOn w:val="Normal"/>
    <w:qFormat/>
    <w:rsid w:val="00A21C4C"/>
    <w:pPr>
      <w:snapToGrid w:val="0"/>
      <w:spacing w:before="240"/>
    </w:pPr>
    <w:rPr>
      <w:rFonts w:ascii="Lato Black" w:eastAsiaTheme="minorHAnsi" w:hAnsi="Lato Black" w:cs="Lato Black"/>
      <w:color w:val="659079"/>
      <w:sz w:val="28"/>
      <w:szCs w:val="26"/>
    </w:rPr>
  </w:style>
  <w:style w:type="table" w:customStyle="1" w:styleId="GITABLE">
    <w:name w:val="GI_TABLE"/>
    <w:basedOn w:val="TableNormal"/>
    <w:uiPriority w:val="99"/>
    <w:rsid w:val="006A0E2B"/>
    <w:tblPr/>
  </w:style>
  <w:style w:type="paragraph" w:customStyle="1" w:styleId="0TITLE">
    <w:name w:val="0 TITLE"/>
    <w:basedOn w:val="Normal"/>
    <w:qFormat/>
    <w:rsid w:val="00D44EDF"/>
    <w:pPr>
      <w:spacing w:after="280" w:line="800" w:lineRule="exact"/>
    </w:pPr>
    <w:rPr>
      <w:rFonts w:ascii="Lato Black" w:hAnsi="Lato Black" w:cs="Calibri (Body)"/>
      <w:bCs/>
      <w:caps/>
      <w:color w:val="423355" w:themeColor="text2"/>
      <w:spacing w:val="16"/>
      <w:sz w:val="72"/>
      <w:szCs w:val="120"/>
    </w:rPr>
  </w:style>
  <w:style w:type="paragraph" w:customStyle="1" w:styleId="0Subheading">
    <w:name w:val="0 Sub heading"/>
    <w:basedOn w:val="Normal"/>
    <w:qFormat/>
    <w:rsid w:val="0072566F"/>
    <w:pPr>
      <w:suppressAutoHyphens/>
      <w:spacing w:after="320" w:line="640" w:lineRule="exact"/>
    </w:pPr>
    <w:rPr>
      <w:rFonts w:ascii="Lato" w:hAnsi="Lato" w:cs="Calibri (Body)"/>
      <w:b/>
      <w:bCs/>
      <w:color w:val="5C8D73" w:themeColor="accent3"/>
      <w:spacing w:val="16"/>
      <w:sz w:val="44"/>
      <w:szCs w:val="36"/>
    </w:rPr>
  </w:style>
  <w:style w:type="paragraph" w:customStyle="1" w:styleId="2Caption">
    <w:name w:val="2 Caption"/>
    <w:next w:val="NoParagraphStyle"/>
    <w:link w:val="2CaptionChar"/>
    <w:qFormat/>
    <w:rsid w:val="00702E23"/>
    <w:rPr>
      <w:rFonts w:ascii="Lato" w:hAnsi="Lato" w:cs="Lato"/>
      <w:color w:val="000000"/>
      <w:sz w:val="18"/>
      <w:szCs w:val="18"/>
      <w:u w:color="FFFFFF"/>
    </w:rPr>
  </w:style>
  <w:style w:type="paragraph" w:styleId="ListParagraph">
    <w:name w:val="List Paragraph"/>
    <w:basedOn w:val="Normal"/>
    <w:uiPriority w:val="34"/>
    <w:qFormat/>
    <w:rsid w:val="00627077"/>
    <w:pPr>
      <w:ind w:left="720"/>
      <w:contextualSpacing/>
    </w:pPr>
  </w:style>
  <w:style w:type="paragraph" w:customStyle="1" w:styleId="3Bodybullet">
    <w:name w:val="3 Body bullet"/>
    <w:basedOn w:val="Normal"/>
    <w:qFormat/>
    <w:rsid w:val="003E7D25"/>
    <w:pPr>
      <w:numPr>
        <w:numId w:val="43"/>
      </w:numPr>
      <w:suppressAutoHyphens/>
      <w:autoSpaceDE w:val="0"/>
      <w:autoSpaceDN w:val="0"/>
      <w:adjustRightInd w:val="0"/>
      <w:spacing w:after="28" w:line="300" w:lineRule="atLeast"/>
      <w:contextualSpacing/>
      <w:textAlignment w:val="center"/>
    </w:pPr>
    <w:rPr>
      <w:rFonts w:ascii="Lato Light" w:eastAsiaTheme="minorHAnsi" w:hAnsi="Lato Light" w:cs="Lato Light"/>
      <w:color w:val="000000"/>
      <w:sz w:val="20"/>
      <w:szCs w:val="19"/>
    </w:rPr>
  </w:style>
  <w:style w:type="character" w:customStyle="1" w:styleId="CopyrightSourceLATO">
    <w:name w:val="Copyright Source LATO"/>
    <w:uiPriority w:val="99"/>
    <w:rsid w:val="00627077"/>
    <w:rPr>
      <w:rFonts w:ascii="Lato Light" w:hAnsi="Lato Light" w:cs="Lato Light"/>
      <w:b w:val="0"/>
      <w:i/>
      <w:iCs/>
      <w:sz w:val="18"/>
    </w:rPr>
  </w:style>
  <w:style w:type="paragraph" w:customStyle="1" w:styleId="GIPageno">
    <w:name w:val="GI_Page no"/>
    <w:basedOn w:val="Normal"/>
    <w:qFormat/>
    <w:rsid w:val="003B02B2"/>
    <w:pPr>
      <w:framePr w:wrap="notBeside" w:vAnchor="text" w:hAnchor="page" w:x="10909" w:y="316"/>
    </w:pPr>
    <w:rPr>
      <w:rFonts w:ascii="Lato" w:hAnsi="Lato"/>
      <w:b/>
      <w:bCs/>
      <w:color w:val="A24257"/>
      <w:sz w:val="19"/>
      <w:szCs w:val="20"/>
    </w:rPr>
  </w:style>
  <w:style w:type="paragraph" w:styleId="TOC1">
    <w:name w:val="toc 1"/>
    <w:basedOn w:val="Normal"/>
    <w:next w:val="Normal"/>
    <w:autoRedefine/>
    <w:uiPriority w:val="39"/>
    <w:unhideWhenUsed/>
    <w:rsid w:val="00AC0D28"/>
    <w:pPr>
      <w:spacing w:after="100"/>
    </w:pPr>
  </w:style>
  <w:style w:type="paragraph" w:styleId="TOC2">
    <w:name w:val="toc 2"/>
    <w:basedOn w:val="Normal"/>
    <w:next w:val="Normal"/>
    <w:autoRedefine/>
    <w:uiPriority w:val="39"/>
    <w:unhideWhenUsed/>
    <w:rsid w:val="00AC0D28"/>
    <w:pPr>
      <w:spacing w:after="100"/>
      <w:ind w:left="240"/>
    </w:pPr>
  </w:style>
  <w:style w:type="paragraph" w:customStyle="1" w:styleId="7FOOTERTITLE">
    <w:name w:val="7 FOOTER TITLE"/>
    <w:basedOn w:val="Normal"/>
    <w:qFormat/>
    <w:rsid w:val="00C8426D"/>
    <w:rPr>
      <w:rFonts w:ascii="Lato" w:eastAsiaTheme="minorHAnsi" w:hAnsi="Lato" w:cs="Arial"/>
      <w:caps/>
      <w:color w:val="000000" w:themeColor="text1"/>
      <w:spacing w:val="20"/>
      <w:sz w:val="13"/>
      <w:szCs w:val="22"/>
      <w:lang w:val="en-GB"/>
    </w:rPr>
  </w:style>
  <w:style w:type="paragraph" w:customStyle="1" w:styleId="1L4heading">
    <w:name w:val="1 L4 heading"/>
    <w:basedOn w:val="Normal"/>
    <w:qFormat/>
    <w:rsid w:val="00D44EDF"/>
    <w:pPr>
      <w:snapToGrid w:val="0"/>
      <w:spacing w:before="240" w:after="60"/>
    </w:pPr>
    <w:rPr>
      <w:rFonts w:ascii="Lato" w:eastAsiaTheme="minorHAnsi" w:hAnsi="Lato" w:cs="Lato Black"/>
      <w:b/>
      <w:bCs/>
      <w:i/>
      <w:iCs/>
      <w:color w:val="659079"/>
      <w:sz w:val="22"/>
    </w:rPr>
  </w:style>
  <w:style w:type="character" w:customStyle="1" w:styleId="2SourceChar">
    <w:name w:val="2 Source Char"/>
    <w:basedOn w:val="DefaultParagraphFont"/>
    <w:link w:val="2Source"/>
    <w:rsid w:val="00D44EDF"/>
    <w:rPr>
      <w:rFonts w:ascii="Lato Light" w:hAnsi="Lato Light" w:cs="Lato"/>
      <w:color w:val="000000"/>
      <w:sz w:val="18"/>
      <w:szCs w:val="18"/>
      <w:u w:color="FFFFFF"/>
    </w:rPr>
  </w:style>
  <w:style w:type="paragraph" w:customStyle="1" w:styleId="2Source">
    <w:name w:val="2 Source"/>
    <w:basedOn w:val="Normal"/>
    <w:link w:val="2SourceChar"/>
    <w:qFormat/>
    <w:rsid w:val="00D44EDF"/>
    <w:pPr>
      <w:suppressAutoHyphens/>
      <w:autoSpaceDE w:val="0"/>
      <w:autoSpaceDN w:val="0"/>
      <w:adjustRightInd w:val="0"/>
      <w:spacing w:line="260" w:lineRule="atLeast"/>
      <w:textAlignment w:val="center"/>
    </w:pPr>
    <w:rPr>
      <w:rFonts w:ascii="Lato Light" w:eastAsiaTheme="minorHAnsi" w:hAnsi="Lato Light" w:cs="Lato"/>
      <w:color w:val="000000"/>
      <w:sz w:val="18"/>
      <w:szCs w:val="18"/>
      <w:u w:color="FFFFFF"/>
    </w:rPr>
  </w:style>
  <w:style w:type="paragraph" w:customStyle="1" w:styleId="3Bodybullet2">
    <w:name w:val="3 Body bullet 2"/>
    <w:basedOn w:val="Normal"/>
    <w:qFormat/>
    <w:rsid w:val="00D44EDF"/>
    <w:pPr>
      <w:suppressAutoHyphens/>
      <w:autoSpaceDE w:val="0"/>
      <w:autoSpaceDN w:val="0"/>
      <w:adjustRightInd w:val="0"/>
      <w:spacing w:after="28" w:line="300" w:lineRule="atLeast"/>
      <w:ind w:left="454" w:hanging="227"/>
      <w:contextualSpacing/>
      <w:textAlignment w:val="center"/>
    </w:pPr>
    <w:rPr>
      <w:rFonts w:ascii="Lato Light" w:eastAsiaTheme="minorHAnsi" w:hAnsi="Lato Light" w:cs="Lato Light"/>
      <w:color w:val="000000"/>
      <w:sz w:val="20"/>
      <w:szCs w:val="19"/>
    </w:rPr>
  </w:style>
  <w:style w:type="paragraph" w:customStyle="1" w:styleId="4Bodynumber">
    <w:name w:val="4 Body number"/>
    <w:basedOn w:val="Normal"/>
    <w:qFormat/>
    <w:rsid w:val="00D44EDF"/>
    <w:pPr>
      <w:widowControl w:val="0"/>
      <w:autoSpaceDE w:val="0"/>
      <w:autoSpaceDN w:val="0"/>
      <w:adjustRightInd w:val="0"/>
      <w:spacing w:line="300" w:lineRule="atLeast"/>
      <w:ind w:left="340" w:hanging="340"/>
      <w:jc w:val="both"/>
      <w:textAlignment w:val="center"/>
    </w:pPr>
    <w:rPr>
      <w:rFonts w:ascii="Lato Light" w:eastAsiaTheme="minorHAnsi" w:hAnsi="Lato Light" w:cs="Lato Light"/>
      <w:color w:val="000000"/>
      <w:sz w:val="20"/>
      <w:szCs w:val="19"/>
    </w:rPr>
  </w:style>
  <w:style w:type="paragraph" w:customStyle="1" w:styleId="4Bodynumber2">
    <w:name w:val="4 Body number 2"/>
    <w:basedOn w:val="4Bodynumber"/>
    <w:qFormat/>
    <w:rsid w:val="00D44EDF"/>
    <w:pPr>
      <w:tabs>
        <w:tab w:val="left" w:pos="227"/>
      </w:tabs>
      <w:ind w:left="567" w:hanging="227"/>
    </w:pPr>
  </w:style>
  <w:style w:type="paragraph" w:customStyle="1" w:styleId="5TABLEHEAD">
    <w:name w:val="5 TABLE HEAD"/>
    <w:basedOn w:val="Normal"/>
    <w:qFormat/>
    <w:rsid w:val="00D44EDF"/>
    <w:pPr>
      <w:spacing w:before="60" w:after="40"/>
      <w:jc w:val="both"/>
    </w:pPr>
    <w:rPr>
      <w:rFonts w:ascii="Lato" w:hAnsi="Lato"/>
      <w:b/>
      <w:caps/>
      <w:color w:val="FFFFFF" w:themeColor="background1"/>
      <w:spacing w:val="-2"/>
      <w:sz w:val="17"/>
      <w:szCs w:val="16"/>
      <w:lang w:val="it-IT"/>
    </w:rPr>
  </w:style>
  <w:style w:type="paragraph" w:customStyle="1" w:styleId="6BoxL1heading">
    <w:name w:val="6 Box L1 heading"/>
    <w:basedOn w:val="Normal"/>
    <w:qFormat/>
    <w:rsid w:val="00D44EDF"/>
    <w:pPr>
      <w:spacing w:before="240" w:after="60" w:line="257" w:lineRule="auto"/>
    </w:pPr>
    <w:rPr>
      <w:rFonts w:ascii="Lato Black" w:eastAsiaTheme="minorHAnsi" w:hAnsi="Lato Black"/>
      <w:bCs/>
      <w:caps/>
      <w:color w:val="484261"/>
      <w:spacing w:val="8"/>
      <w:lang w:val="it-IT"/>
    </w:rPr>
  </w:style>
  <w:style w:type="paragraph" w:customStyle="1" w:styleId="6BoxL2heading">
    <w:name w:val="6 Box L2 heading"/>
    <w:basedOn w:val="Normal"/>
    <w:qFormat/>
    <w:rsid w:val="00D44EDF"/>
    <w:pPr>
      <w:widowControl w:val="0"/>
      <w:autoSpaceDE w:val="0"/>
      <w:autoSpaceDN w:val="0"/>
      <w:adjustRightInd w:val="0"/>
      <w:spacing w:before="240" w:after="80" w:line="300" w:lineRule="atLeast"/>
      <w:jc w:val="both"/>
      <w:textAlignment w:val="center"/>
    </w:pPr>
    <w:rPr>
      <w:rFonts w:ascii="Lato Black" w:eastAsiaTheme="minorHAnsi" w:hAnsi="Lato Black" w:cs="Lato Light"/>
      <w:b/>
      <w:bCs/>
      <w:color w:val="4C4765"/>
      <w:sz w:val="22"/>
      <w:szCs w:val="22"/>
      <w:lang w:val="it-IT"/>
    </w:rPr>
  </w:style>
  <w:style w:type="paragraph" w:customStyle="1" w:styleId="5Tablebody">
    <w:name w:val="5 Table body"/>
    <w:basedOn w:val="Normal"/>
    <w:qFormat/>
    <w:rsid w:val="00D44EDF"/>
    <w:pPr>
      <w:suppressAutoHyphens/>
      <w:autoSpaceDE w:val="0"/>
      <w:autoSpaceDN w:val="0"/>
      <w:adjustRightInd w:val="0"/>
      <w:spacing w:after="60"/>
      <w:textAlignment w:val="center"/>
    </w:pPr>
    <w:rPr>
      <w:rFonts w:ascii="Lato" w:eastAsiaTheme="minorHAnsi" w:hAnsi="Lato" w:cs="Lato Light"/>
      <w:color w:val="000000"/>
      <w:sz w:val="18"/>
      <w:szCs w:val="16"/>
      <w:lang w:val="en-GB"/>
    </w:rPr>
  </w:style>
  <w:style w:type="paragraph" w:customStyle="1" w:styleId="5Tablebodybullet">
    <w:name w:val="5 Table body bullet"/>
    <w:basedOn w:val="Normal"/>
    <w:qFormat/>
    <w:rsid w:val="00D44EDF"/>
    <w:pPr>
      <w:suppressAutoHyphens/>
      <w:autoSpaceDE w:val="0"/>
      <w:autoSpaceDN w:val="0"/>
      <w:adjustRightInd w:val="0"/>
      <w:spacing w:after="28" w:line="200" w:lineRule="atLeast"/>
      <w:ind w:left="170" w:hanging="170"/>
      <w:contextualSpacing/>
      <w:textAlignment w:val="center"/>
    </w:pPr>
    <w:rPr>
      <w:rFonts w:ascii="Lato" w:eastAsiaTheme="minorHAnsi" w:hAnsi="Lato" w:cs="Lato Light"/>
      <w:color w:val="000000"/>
      <w:sz w:val="18"/>
      <w:szCs w:val="20"/>
    </w:rPr>
  </w:style>
  <w:style w:type="character" w:styleId="Hyperlink">
    <w:name w:val="Hyperlink"/>
    <w:basedOn w:val="DefaultParagraphFont"/>
    <w:uiPriority w:val="99"/>
    <w:unhideWhenUsed/>
    <w:rsid w:val="00563637"/>
    <w:rPr>
      <w:color w:val="448BBC" w:themeColor="hyperlink"/>
      <w:u w:val="single"/>
    </w:rPr>
  </w:style>
  <w:style w:type="character" w:styleId="UnresolvedMention">
    <w:name w:val="Unresolved Mention"/>
    <w:basedOn w:val="DefaultParagraphFont"/>
    <w:uiPriority w:val="99"/>
    <w:semiHidden/>
    <w:unhideWhenUsed/>
    <w:rsid w:val="005636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8055">
      <w:bodyDiv w:val="1"/>
      <w:marLeft w:val="0"/>
      <w:marRight w:val="0"/>
      <w:marTop w:val="0"/>
      <w:marBottom w:val="0"/>
      <w:divBdr>
        <w:top w:val="none" w:sz="0" w:space="0" w:color="auto"/>
        <w:left w:val="none" w:sz="0" w:space="0" w:color="auto"/>
        <w:bottom w:val="none" w:sz="0" w:space="0" w:color="auto"/>
        <w:right w:val="none" w:sz="0" w:space="0" w:color="auto"/>
      </w:divBdr>
    </w:div>
    <w:div w:id="42170410">
      <w:bodyDiv w:val="1"/>
      <w:marLeft w:val="0"/>
      <w:marRight w:val="0"/>
      <w:marTop w:val="0"/>
      <w:marBottom w:val="0"/>
      <w:divBdr>
        <w:top w:val="none" w:sz="0" w:space="0" w:color="auto"/>
        <w:left w:val="none" w:sz="0" w:space="0" w:color="auto"/>
        <w:bottom w:val="none" w:sz="0" w:space="0" w:color="auto"/>
        <w:right w:val="none" w:sz="0" w:space="0" w:color="auto"/>
      </w:divBdr>
    </w:div>
    <w:div w:id="49500740">
      <w:bodyDiv w:val="1"/>
      <w:marLeft w:val="0"/>
      <w:marRight w:val="0"/>
      <w:marTop w:val="0"/>
      <w:marBottom w:val="0"/>
      <w:divBdr>
        <w:top w:val="none" w:sz="0" w:space="0" w:color="auto"/>
        <w:left w:val="none" w:sz="0" w:space="0" w:color="auto"/>
        <w:bottom w:val="none" w:sz="0" w:space="0" w:color="auto"/>
        <w:right w:val="none" w:sz="0" w:space="0" w:color="auto"/>
      </w:divBdr>
    </w:div>
    <w:div w:id="121315189">
      <w:bodyDiv w:val="1"/>
      <w:marLeft w:val="0"/>
      <w:marRight w:val="0"/>
      <w:marTop w:val="0"/>
      <w:marBottom w:val="0"/>
      <w:divBdr>
        <w:top w:val="none" w:sz="0" w:space="0" w:color="auto"/>
        <w:left w:val="none" w:sz="0" w:space="0" w:color="auto"/>
        <w:bottom w:val="none" w:sz="0" w:space="0" w:color="auto"/>
        <w:right w:val="none" w:sz="0" w:space="0" w:color="auto"/>
      </w:divBdr>
    </w:div>
    <w:div w:id="207379974">
      <w:bodyDiv w:val="1"/>
      <w:marLeft w:val="0"/>
      <w:marRight w:val="0"/>
      <w:marTop w:val="0"/>
      <w:marBottom w:val="0"/>
      <w:divBdr>
        <w:top w:val="none" w:sz="0" w:space="0" w:color="auto"/>
        <w:left w:val="none" w:sz="0" w:space="0" w:color="auto"/>
        <w:bottom w:val="none" w:sz="0" w:space="0" w:color="auto"/>
        <w:right w:val="none" w:sz="0" w:space="0" w:color="auto"/>
      </w:divBdr>
    </w:div>
    <w:div w:id="234977481">
      <w:bodyDiv w:val="1"/>
      <w:marLeft w:val="0"/>
      <w:marRight w:val="0"/>
      <w:marTop w:val="0"/>
      <w:marBottom w:val="0"/>
      <w:divBdr>
        <w:top w:val="none" w:sz="0" w:space="0" w:color="auto"/>
        <w:left w:val="none" w:sz="0" w:space="0" w:color="auto"/>
        <w:bottom w:val="none" w:sz="0" w:space="0" w:color="auto"/>
        <w:right w:val="none" w:sz="0" w:space="0" w:color="auto"/>
      </w:divBdr>
    </w:div>
    <w:div w:id="239994251">
      <w:bodyDiv w:val="1"/>
      <w:marLeft w:val="0"/>
      <w:marRight w:val="0"/>
      <w:marTop w:val="0"/>
      <w:marBottom w:val="0"/>
      <w:divBdr>
        <w:top w:val="none" w:sz="0" w:space="0" w:color="auto"/>
        <w:left w:val="none" w:sz="0" w:space="0" w:color="auto"/>
        <w:bottom w:val="none" w:sz="0" w:space="0" w:color="auto"/>
        <w:right w:val="none" w:sz="0" w:space="0" w:color="auto"/>
      </w:divBdr>
    </w:div>
    <w:div w:id="376465622">
      <w:bodyDiv w:val="1"/>
      <w:marLeft w:val="0"/>
      <w:marRight w:val="0"/>
      <w:marTop w:val="0"/>
      <w:marBottom w:val="0"/>
      <w:divBdr>
        <w:top w:val="none" w:sz="0" w:space="0" w:color="auto"/>
        <w:left w:val="none" w:sz="0" w:space="0" w:color="auto"/>
        <w:bottom w:val="none" w:sz="0" w:space="0" w:color="auto"/>
        <w:right w:val="none" w:sz="0" w:space="0" w:color="auto"/>
      </w:divBdr>
      <w:divsChild>
        <w:div w:id="1233544723">
          <w:marLeft w:val="0"/>
          <w:marRight w:val="0"/>
          <w:marTop w:val="0"/>
          <w:marBottom w:val="0"/>
          <w:divBdr>
            <w:top w:val="none" w:sz="0" w:space="0" w:color="auto"/>
            <w:left w:val="none" w:sz="0" w:space="0" w:color="auto"/>
            <w:bottom w:val="none" w:sz="0" w:space="0" w:color="auto"/>
            <w:right w:val="none" w:sz="0" w:space="0" w:color="auto"/>
          </w:divBdr>
        </w:div>
        <w:div w:id="1645235142">
          <w:marLeft w:val="0"/>
          <w:marRight w:val="0"/>
          <w:marTop w:val="0"/>
          <w:marBottom w:val="0"/>
          <w:divBdr>
            <w:top w:val="none" w:sz="0" w:space="0" w:color="auto"/>
            <w:left w:val="none" w:sz="0" w:space="0" w:color="auto"/>
            <w:bottom w:val="none" w:sz="0" w:space="0" w:color="auto"/>
            <w:right w:val="none" w:sz="0" w:space="0" w:color="auto"/>
          </w:divBdr>
          <w:divsChild>
            <w:div w:id="1121417597">
              <w:marLeft w:val="0"/>
              <w:marRight w:val="0"/>
              <w:marTop w:val="0"/>
              <w:marBottom w:val="0"/>
              <w:divBdr>
                <w:top w:val="none" w:sz="0" w:space="0" w:color="auto"/>
                <w:left w:val="none" w:sz="0" w:space="0" w:color="auto"/>
                <w:bottom w:val="none" w:sz="0" w:space="0" w:color="auto"/>
                <w:right w:val="none" w:sz="0" w:space="0" w:color="auto"/>
              </w:divBdr>
              <w:divsChild>
                <w:div w:id="781415260">
                  <w:marLeft w:val="0"/>
                  <w:marRight w:val="0"/>
                  <w:marTop w:val="0"/>
                  <w:marBottom w:val="0"/>
                  <w:divBdr>
                    <w:top w:val="none" w:sz="0" w:space="0" w:color="auto"/>
                    <w:left w:val="none" w:sz="0" w:space="0" w:color="auto"/>
                    <w:bottom w:val="none" w:sz="0" w:space="0" w:color="auto"/>
                    <w:right w:val="none" w:sz="0" w:space="0" w:color="auto"/>
                  </w:divBdr>
                  <w:divsChild>
                    <w:div w:id="9398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411010">
      <w:bodyDiv w:val="1"/>
      <w:marLeft w:val="0"/>
      <w:marRight w:val="0"/>
      <w:marTop w:val="0"/>
      <w:marBottom w:val="0"/>
      <w:divBdr>
        <w:top w:val="none" w:sz="0" w:space="0" w:color="auto"/>
        <w:left w:val="none" w:sz="0" w:space="0" w:color="auto"/>
        <w:bottom w:val="none" w:sz="0" w:space="0" w:color="auto"/>
        <w:right w:val="none" w:sz="0" w:space="0" w:color="auto"/>
      </w:divBdr>
    </w:div>
    <w:div w:id="555966717">
      <w:bodyDiv w:val="1"/>
      <w:marLeft w:val="0"/>
      <w:marRight w:val="0"/>
      <w:marTop w:val="0"/>
      <w:marBottom w:val="0"/>
      <w:divBdr>
        <w:top w:val="none" w:sz="0" w:space="0" w:color="auto"/>
        <w:left w:val="none" w:sz="0" w:space="0" w:color="auto"/>
        <w:bottom w:val="none" w:sz="0" w:space="0" w:color="auto"/>
        <w:right w:val="none" w:sz="0" w:space="0" w:color="auto"/>
      </w:divBdr>
    </w:div>
    <w:div w:id="641889556">
      <w:bodyDiv w:val="1"/>
      <w:marLeft w:val="0"/>
      <w:marRight w:val="0"/>
      <w:marTop w:val="0"/>
      <w:marBottom w:val="0"/>
      <w:divBdr>
        <w:top w:val="none" w:sz="0" w:space="0" w:color="auto"/>
        <w:left w:val="none" w:sz="0" w:space="0" w:color="auto"/>
        <w:bottom w:val="none" w:sz="0" w:space="0" w:color="auto"/>
        <w:right w:val="none" w:sz="0" w:space="0" w:color="auto"/>
      </w:divBdr>
    </w:div>
    <w:div w:id="700976355">
      <w:bodyDiv w:val="1"/>
      <w:marLeft w:val="0"/>
      <w:marRight w:val="0"/>
      <w:marTop w:val="0"/>
      <w:marBottom w:val="0"/>
      <w:divBdr>
        <w:top w:val="none" w:sz="0" w:space="0" w:color="auto"/>
        <w:left w:val="none" w:sz="0" w:space="0" w:color="auto"/>
        <w:bottom w:val="none" w:sz="0" w:space="0" w:color="auto"/>
        <w:right w:val="none" w:sz="0" w:space="0" w:color="auto"/>
      </w:divBdr>
    </w:div>
    <w:div w:id="710766978">
      <w:bodyDiv w:val="1"/>
      <w:marLeft w:val="0"/>
      <w:marRight w:val="0"/>
      <w:marTop w:val="0"/>
      <w:marBottom w:val="0"/>
      <w:divBdr>
        <w:top w:val="none" w:sz="0" w:space="0" w:color="auto"/>
        <w:left w:val="none" w:sz="0" w:space="0" w:color="auto"/>
        <w:bottom w:val="none" w:sz="0" w:space="0" w:color="auto"/>
        <w:right w:val="none" w:sz="0" w:space="0" w:color="auto"/>
      </w:divBdr>
    </w:div>
    <w:div w:id="807236650">
      <w:bodyDiv w:val="1"/>
      <w:marLeft w:val="0"/>
      <w:marRight w:val="0"/>
      <w:marTop w:val="0"/>
      <w:marBottom w:val="0"/>
      <w:divBdr>
        <w:top w:val="none" w:sz="0" w:space="0" w:color="auto"/>
        <w:left w:val="none" w:sz="0" w:space="0" w:color="auto"/>
        <w:bottom w:val="none" w:sz="0" w:space="0" w:color="auto"/>
        <w:right w:val="none" w:sz="0" w:space="0" w:color="auto"/>
      </w:divBdr>
    </w:div>
    <w:div w:id="819882707">
      <w:bodyDiv w:val="1"/>
      <w:marLeft w:val="0"/>
      <w:marRight w:val="0"/>
      <w:marTop w:val="0"/>
      <w:marBottom w:val="0"/>
      <w:divBdr>
        <w:top w:val="none" w:sz="0" w:space="0" w:color="auto"/>
        <w:left w:val="none" w:sz="0" w:space="0" w:color="auto"/>
        <w:bottom w:val="none" w:sz="0" w:space="0" w:color="auto"/>
        <w:right w:val="none" w:sz="0" w:space="0" w:color="auto"/>
      </w:divBdr>
    </w:div>
    <w:div w:id="841360047">
      <w:bodyDiv w:val="1"/>
      <w:marLeft w:val="0"/>
      <w:marRight w:val="0"/>
      <w:marTop w:val="0"/>
      <w:marBottom w:val="0"/>
      <w:divBdr>
        <w:top w:val="none" w:sz="0" w:space="0" w:color="auto"/>
        <w:left w:val="none" w:sz="0" w:space="0" w:color="auto"/>
        <w:bottom w:val="none" w:sz="0" w:space="0" w:color="auto"/>
        <w:right w:val="none" w:sz="0" w:space="0" w:color="auto"/>
      </w:divBdr>
    </w:div>
    <w:div w:id="863323257">
      <w:bodyDiv w:val="1"/>
      <w:marLeft w:val="0"/>
      <w:marRight w:val="0"/>
      <w:marTop w:val="0"/>
      <w:marBottom w:val="0"/>
      <w:divBdr>
        <w:top w:val="none" w:sz="0" w:space="0" w:color="auto"/>
        <w:left w:val="none" w:sz="0" w:space="0" w:color="auto"/>
        <w:bottom w:val="none" w:sz="0" w:space="0" w:color="auto"/>
        <w:right w:val="none" w:sz="0" w:space="0" w:color="auto"/>
      </w:divBdr>
    </w:div>
    <w:div w:id="944727380">
      <w:bodyDiv w:val="1"/>
      <w:marLeft w:val="0"/>
      <w:marRight w:val="0"/>
      <w:marTop w:val="0"/>
      <w:marBottom w:val="0"/>
      <w:divBdr>
        <w:top w:val="none" w:sz="0" w:space="0" w:color="auto"/>
        <w:left w:val="none" w:sz="0" w:space="0" w:color="auto"/>
        <w:bottom w:val="none" w:sz="0" w:space="0" w:color="auto"/>
        <w:right w:val="none" w:sz="0" w:space="0" w:color="auto"/>
      </w:divBdr>
    </w:div>
    <w:div w:id="967008761">
      <w:bodyDiv w:val="1"/>
      <w:marLeft w:val="0"/>
      <w:marRight w:val="0"/>
      <w:marTop w:val="0"/>
      <w:marBottom w:val="0"/>
      <w:divBdr>
        <w:top w:val="none" w:sz="0" w:space="0" w:color="auto"/>
        <w:left w:val="none" w:sz="0" w:space="0" w:color="auto"/>
        <w:bottom w:val="none" w:sz="0" w:space="0" w:color="auto"/>
        <w:right w:val="none" w:sz="0" w:space="0" w:color="auto"/>
      </w:divBdr>
    </w:div>
    <w:div w:id="1003624997">
      <w:bodyDiv w:val="1"/>
      <w:marLeft w:val="0"/>
      <w:marRight w:val="0"/>
      <w:marTop w:val="0"/>
      <w:marBottom w:val="0"/>
      <w:divBdr>
        <w:top w:val="none" w:sz="0" w:space="0" w:color="auto"/>
        <w:left w:val="none" w:sz="0" w:space="0" w:color="auto"/>
        <w:bottom w:val="none" w:sz="0" w:space="0" w:color="auto"/>
        <w:right w:val="none" w:sz="0" w:space="0" w:color="auto"/>
      </w:divBdr>
    </w:div>
    <w:div w:id="1119647837">
      <w:bodyDiv w:val="1"/>
      <w:marLeft w:val="0"/>
      <w:marRight w:val="0"/>
      <w:marTop w:val="0"/>
      <w:marBottom w:val="0"/>
      <w:divBdr>
        <w:top w:val="none" w:sz="0" w:space="0" w:color="auto"/>
        <w:left w:val="none" w:sz="0" w:space="0" w:color="auto"/>
        <w:bottom w:val="none" w:sz="0" w:space="0" w:color="auto"/>
        <w:right w:val="none" w:sz="0" w:space="0" w:color="auto"/>
      </w:divBdr>
    </w:div>
    <w:div w:id="1150367963">
      <w:bodyDiv w:val="1"/>
      <w:marLeft w:val="0"/>
      <w:marRight w:val="0"/>
      <w:marTop w:val="0"/>
      <w:marBottom w:val="0"/>
      <w:divBdr>
        <w:top w:val="none" w:sz="0" w:space="0" w:color="auto"/>
        <w:left w:val="none" w:sz="0" w:space="0" w:color="auto"/>
        <w:bottom w:val="none" w:sz="0" w:space="0" w:color="auto"/>
        <w:right w:val="none" w:sz="0" w:space="0" w:color="auto"/>
      </w:divBdr>
    </w:div>
    <w:div w:id="1224291634">
      <w:bodyDiv w:val="1"/>
      <w:marLeft w:val="0"/>
      <w:marRight w:val="0"/>
      <w:marTop w:val="0"/>
      <w:marBottom w:val="0"/>
      <w:divBdr>
        <w:top w:val="none" w:sz="0" w:space="0" w:color="auto"/>
        <w:left w:val="none" w:sz="0" w:space="0" w:color="auto"/>
        <w:bottom w:val="none" w:sz="0" w:space="0" w:color="auto"/>
        <w:right w:val="none" w:sz="0" w:space="0" w:color="auto"/>
      </w:divBdr>
    </w:div>
    <w:div w:id="1246845483">
      <w:bodyDiv w:val="1"/>
      <w:marLeft w:val="0"/>
      <w:marRight w:val="0"/>
      <w:marTop w:val="0"/>
      <w:marBottom w:val="0"/>
      <w:divBdr>
        <w:top w:val="none" w:sz="0" w:space="0" w:color="auto"/>
        <w:left w:val="none" w:sz="0" w:space="0" w:color="auto"/>
        <w:bottom w:val="none" w:sz="0" w:space="0" w:color="auto"/>
        <w:right w:val="none" w:sz="0" w:space="0" w:color="auto"/>
      </w:divBdr>
    </w:div>
    <w:div w:id="1313677202">
      <w:bodyDiv w:val="1"/>
      <w:marLeft w:val="0"/>
      <w:marRight w:val="0"/>
      <w:marTop w:val="0"/>
      <w:marBottom w:val="0"/>
      <w:divBdr>
        <w:top w:val="none" w:sz="0" w:space="0" w:color="auto"/>
        <w:left w:val="none" w:sz="0" w:space="0" w:color="auto"/>
        <w:bottom w:val="none" w:sz="0" w:space="0" w:color="auto"/>
        <w:right w:val="none" w:sz="0" w:space="0" w:color="auto"/>
      </w:divBdr>
    </w:div>
    <w:div w:id="1338384161">
      <w:bodyDiv w:val="1"/>
      <w:marLeft w:val="0"/>
      <w:marRight w:val="0"/>
      <w:marTop w:val="0"/>
      <w:marBottom w:val="0"/>
      <w:divBdr>
        <w:top w:val="none" w:sz="0" w:space="0" w:color="auto"/>
        <w:left w:val="none" w:sz="0" w:space="0" w:color="auto"/>
        <w:bottom w:val="none" w:sz="0" w:space="0" w:color="auto"/>
        <w:right w:val="none" w:sz="0" w:space="0" w:color="auto"/>
      </w:divBdr>
    </w:div>
    <w:div w:id="1441610066">
      <w:bodyDiv w:val="1"/>
      <w:marLeft w:val="0"/>
      <w:marRight w:val="0"/>
      <w:marTop w:val="0"/>
      <w:marBottom w:val="0"/>
      <w:divBdr>
        <w:top w:val="none" w:sz="0" w:space="0" w:color="auto"/>
        <w:left w:val="none" w:sz="0" w:space="0" w:color="auto"/>
        <w:bottom w:val="none" w:sz="0" w:space="0" w:color="auto"/>
        <w:right w:val="none" w:sz="0" w:space="0" w:color="auto"/>
      </w:divBdr>
    </w:div>
    <w:div w:id="1537043192">
      <w:bodyDiv w:val="1"/>
      <w:marLeft w:val="0"/>
      <w:marRight w:val="0"/>
      <w:marTop w:val="0"/>
      <w:marBottom w:val="0"/>
      <w:divBdr>
        <w:top w:val="none" w:sz="0" w:space="0" w:color="auto"/>
        <w:left w:val="none" w:sz="0" w:space="0" w:color="auto"/>
        <w:bottom w:val="none" w:sz="0" w:space="0" w:color="auto"/>
        <w:right w:val="none" w:sz="0" w:space="0" w:color="auto"/>
      </w:divBdr>
    </w:div>
    <w:div w:id="1592199725">
      <w:bodyDiv w:val="1"/>
      <w:marLeft w:val="0"/>
      <w:marRight w:val="0"/>
      <w:marTop w:val="0"/>
      <w:marBottom w:val="0"/>
      <w:divBdr>
        <w:top w:val="none" w:sz="0" w:space="0" w:color="auto"/>
        <w:left w:val="none" w:sz="0" w:space="0" w:color="auto"/>
        <w:bottom w:val="none" w:sz="0" w:space="0" w:color="auto"/>
        <w:right w:val="none" w:sz="0" w:space="0" w:color="auto"/>
      </w:divBdr>
    </w:div>
    <w:div w:id="1595015856">
      <w:bodyDiv w:val="1"/>
      <w:marLeft w:val="0"/>
      <w:marRight w:val="0"/>
      <w:marTop w:val="0"/>
      <w:marBottom w:val="0"/>
      <w:divBdr>
        <w:top w:val="none" w:sz="0" w:space="0" w:color="auto"/>
        <w:left w:val="none" w:sz="0" w:space="0" w:color="auto"/>
        <w:bottom w:val="none" w:sz="0" w:space="0" w:color="auto"/>
        <w:right w:val="none" w:sz="0" w:space="0" w:color="auto"/>
      </w:divBdr>
    </w:div>
    <w:div w:id="1598512850">
      <w:bodyDiv w:val="1"/>
      <w:marLeft w:val="0"/>
      <w:marRight w:val="0"/>
      <w:marTop w:val="0"/>
      <w:marBottom w:val="0"/>
      <w:divBdr>
        <w:top w:val="none" w:sz="0" w:space="0" w:color="auto"/>
        <w:left w:val="none" w:sz="0" w:space="0" w:color="auto"/>
        <w:bottom w:val="none" w:sz="0" w:space="0" w:color="auto"/>
        <w:right w:val="none" w:sz="0" w:space="0" w:color="auto"/>
      </w:divBdr>
    </w:div>
    <w:div w:id="1620718743">
      <w:bodyDiv w:val="1"/>
      <w:marLeft w:val="0"/>
      <w:marRight w:val="0"/>
      <w:marTop w:val="0"/>
      <w:marBottom w:val="0"/>
      <w:divBdr>
        <w:top w:val="none" w:sz="0" w:space="0" w:color="auto"/>
        <w:left w:val="none" w:sz="0" w:space="0" w:color="auto"/>
        <w:bottom w:val="none" w:sz="0" w:space="0" w:color="auto"/>
        <w:right w:val="none" w:sz="0" w:space="0" w:color="auto"/>
      </w:divBdr>
    </w:div>
    <w:div w:id="1712537510">
      <w:bodyDiv w:val="1"/>
      <w:marLeft w:val="0"/>
      <w:marRight w:val="0"/>
      <w:marTop w:val="0"/>
      <w:marBottom w:val="0"/>
      <w:divBdr>
        <w:top w:val="none" w:sz="0" w:space="0" w:color="auto"/>
        <w:left w:val="none" w:sz="0" w:space="0" w:color="auto"/>
        <w:bottom w:val="none" w:sz="0" w:space="0" w:color="auto"/>
        <w:right w:val="none" w:sz="0" w:space="0" w:color="auto"/>
      </w:divBdr>
    </w:div>
    <w:div w:id="1763377533">
      <w:bodyDiv w:val="1"/>
      <w:marLeft w:val="0"/>
      <w:marRight w:val="0"/>
      <w:marTop w:val="0"/>
      <w:marBottom w:val="0"/>
      <w:divBdr>
        <w:top w:val="none" w:sz="0" w:space="0" w:color="auto"/>
        <w:left w:val="none" w:sz="0" w:space="0" w:color="auto"/>
        <w:bottom w:val="none" w:sz="0" w:space="0" w:color="auto"/>
        <w:right w:val="none" w:sz="0" w:space="0" w:color="auto"/>
      </w:divBdr>
    </w:div>
    <w:div w:id="1767538038">
      <w:bodyDiv w:val="1"/>
      <w:marLeft w:val="0"/>
      <w:marRight w:val="0"/>
      <w:marTop w:val="0"/>
      <w:marBottom w:val="0"/>
      <w:divBdr>
        <w:top w:val="none" w:sz="0" w:space="0" w:color="auto"/>
        <w:left w:val="none" w:sz="0" w:space="0" w:color="auto"/>
        <w:bottom w:val="none" w:sz="0" w:space="0" w:color="auto"/>
        <w:right w:val="none" w:sz="0" w:space="0" w:color="auto"/>
      </w:divBdr>
    </w:div>
    <w:div w:id="1811704995">
      <w:bodyDiv w:val="1"/>
      <w:marLeft w:val="0"/>
      <w:marRight w:val="0"/>
      <w:marTop w:val="0"/>
      <w:marBottom w:val="0"/>
      <w:divBdr>
        <w:top w:val="none" w:sz="0" w:space="0" w:color="auto"/>
        <w:left w:val="none" w:sz="0" w:space="0" w:color="auto"/>
        <w:bottom w:val="none" w:sz="0" w:space="0" w:color="auto"/>
        <w:right w:val="none" w:sz="0" w:space="0" w:color="auto"/>
      </w:divBdr>
    </w:div>
    <w:div w:id="1853491971">
      <w:bodyDiv w:val="1"/>
      <w:marLeft w:val="0"/>
      <w:marRight w:val="0"/>
      <w:marTop w:val="0"/>
      <w:marBottom w:val="0"/>
      <w:divBdr>
        <w:top w:val="none" w:sz="0" w:space="0" w:color="auto"/>
        <w:left w:val="none" w:sz="0" w:space="0" w:color="auto"/>
        <w:bottom w:val="none" w:sz="0" w:space="0" w:color="auto"/>
        <w:right w:val="none" w:sz="0" w:space="0" w:color="auto"/>
      </w:divBdr>
    </w:div>
    <w:div w:id="1874414570">
      <w:bodyDiv w:val="1"/>
      <w:marLeft w:val="0"/>
      <w:marRight w:val="0"/>
      <w:marTop w:val="0"/>
      <w:marBottom w:val="0"/>
      <w:divBdr>
        <w:top w:val="none" w:sz="0" w:space="0" w:color="auto"/>
        <w:left w:val="none" w:sz="0" w:space="0" w:color="auto"/>
        <w:bottom w:val="none" w:sz="0" w:space="0" w:color="auto"/>
        <w:right w:val="none" w:sz="0" w:space="0" w:color="auto"/>
      </w:divBdr>
    </w:div>
    <w:div w:id="1905292553">
      <w:bodyDiv w:val="1"/>
      <w:marLeft w:val="0"/>
      <w:marRight w:val="0"/>
      <w:marTop w:val="0"/>
      <w:marBottom w:val="0"/>
      <w:divBdr>
        <w:top w:val="none" w:sz="0" w:space="0" w:color="auto"/>
        <w:left w:val="none" w:sz="0" w:space="0" w:color="auto"/>
        <w:bottom w:val="none" w:sz="0" w:space="0" w:color="auto"/>
        <w:right w:val="none" w:sz="0" w:space="0" w:color="auto"/>
      </w:divBdr>
    </w:div>
    <w:div w:id="1905600543">
      <w:bodyDiv w:val="1"/>
      <w:marLeft w:val="0"/>
      <w:marRight w:val="0"/>
      <w:marTop w:val="0"/>
      <w:marBottom w:val="0"/>
      <w:divBdr>
        <w:top w:val="none" w:sz="0" w:space="0" w:color="auto"/>
        <w:left w:val="none" w:sz="0" w:space="0" w:color="auto"/>
        <w:bottom w:val="none" w:sz="0" w:space="0" w:color="auto"/>
        <w:right w:val="none" w:sz="0" w:space="0" w:color="auto"/>
      </w:divBdr>
    </w:div>
    <w:div w:id="1956715718">
      <w:bodyDiv w:val="1"/>
      <w:marLeft w:val="0"/>
      <w:marRight w:val="0"/>
      <w:marTop w:val="0"/>
      <w:marBottom w:val="0"/>
      <w:divBdr>
        <w:top w:val="none" w:sz="0" w:space="0" w:color="auto"/>
        <w:left w:val="none" w:sz="0" w:space="0" w:color="auto"/>
        <w:bottom w:val="none" w:sz="0" w:space="0" w:color="auto"/>
        <w:right w:val="none" w:sz="0" w:space="0" w:color="auto"/>
      </w:divBdr>
    </w:div>
    <w:div w:id="2066560805">
      <w:bodyDiv w:val="1"/>
      <w:marLeft w:val="0"/>
      <w:marRight w:val="0"/>
      <w:marTop w:val="0"/>
      <w:marBottom w:val="0"/>
      <w:divBdr>
        <w:top w:val="none" w:sz="0" w:space="0" w:color="auto"/>
        <w:left w:val="none" w:sz="0" w:space="0" w:color="auto"/>
        <w:bottom w:val="none" w:sz="0" w:space="0" w:color="auto"/>
        <w:right w:val="none" w:sz="0" w:space="0" w:color="auto"/>
      </w:divBdr>
    </w:div>
    <w:div w:id="2082485314">
      <w:bodyDiv w:val="1"/>
      <w:marLeft w:val="0"/>
      <w:marRight w:val="0"/>
      <w:marTop w:val="0"/>
      <w:marBottom w:val="0"/>
      <w:divBdr>
        <w:top w:val="none" w:sz="0" w:space="0" w:color="auto"/>
        <w:left w:val="none" w:sz="0" w:space="0" w:color="auto"/>
        <w:bottom w:val="none" w:sz="0" w:space="0" w:color="auto"/>
        <w:right w:val="none" w:sz="0" w:space="0" w:color="auto"/>
      </w:divBdr>
    </w:div>
    <w:div w:id="212546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lobalinitiative.net/analysis/organized-corruption-political-financing-western-balkans/" TargetMode="External"/><Relationship Id="rId5" Type="http://schemas.openxmlformats.org/officeDocument/2006/relationships/webSettings" Target="webSettings.xml"/><Relationship Id="rId10" Type="http://schemas.openxmlformats.org/officeDocument/2006/relationships/hyperlink" Target="https://gitoc.heysummit.com/talks/organized-corruption-political-financing-western-balkan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GI-TOC 2023">
  <a:themeElements>
    <a:clrScheme name="Personalizzati 2">
      <a:dk1>
        <a:srgbClr val="000000"/>
      </a:dk1>
      <a:lt1>
        <a:srgbClr val="FFFFFF"/>
      </a:lt1>
      <a:dk2>
        <a:srgbClr val="423355"/>
      </a:dk2>
      <a:lt2>
        <a:srgbClr val="EAE2DA"/>
      </a:lt2>
      <a:accent1>
        <a:srgbClr val="403252"/>
      </a:accent1>
      <a:accent2>
        <a:srgbClr val="478CBD"/>
      </a:accent2>
      <a:accent3>
        <a:srgbClr val="5C8D73"/>
      </a:accent3>
      <a:accent4>
        <a:srgbClr val="DB9F5B"/>
      </a:accent4>
      <a:accent5>
        <a:srgbClr val="A33247"/>
      </a:accent5>
      <a:accent6>
        <a:srgbClr val="B1A793"/>
      </a:accent6>
      <a:hlink>
        <a:srgbClr val="448BBC"/>
      </a:hlink>
      <a:folHlink>
        <a:srgbClr val="B1A993"/>
      </a:folHlink>
    </a:clrScheme>
    <a:fontScheme name="Tema di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Tema di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GITOC_2019" id="{E87EA2F4-469D-A04C-BB19-2FD838BA3B83}" vid="{2A876DB1-1EAA-354C-8B9F-C3918271247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07D0F9-5C27-4B8C-9017-28E3BD069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Pages>
  <Words>660</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Summer Walker</dc:creator>
  <cp:keywords/>
  <dc:description/>
  <cp:lastModifiedBy>Claudio Landi</cp:lastModifiedBy>
  <cp:revision>4</cp:revision>
  <cp:lastPrinted>2022-06-09T05:00:00Z</cp:lastPrinted>
  <dcterms:created xsi:type="dcterms:W3CDTF">2023-04-04T06:12:00Z</dcterms:created>
  <dcterms:modified xsi:type="dcterms:W3CDTF">2023-06-22T12:24:00Z</dcterms:modified>
</cp:coreProperties>
</file>