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7C08" w14:textId="7FEF4ED4" w:rsidR="00F80666" w:rsidRDefault="00514E40" w:rsidP="007F3F7D">
      <w:r w:rsidRPr="006D7AA5">
        <w:rPr>
          <w:noProof/>
          <w:lang w:bidi="mk-MK"/>
        </w:rPr>
        <w:drawing>
          <wp:anchor distT="0" distB="0" distL="114300" distR="114300" simplePos="0" relativeHeight="251659264" behindDoc="0" locked="0" layoutInCell="1" allowOverlap="1" wp14:anchorId="07C713D4" wp14:editId="3875EECD">
            <wp:simplePos x="0" y="0"/>
            <wp:positionH relativeFrom="column">
              <wp:posOffset>4283710</wp:posOffset>
            </wp:positionH>
            <wp:positionV relativeFrom="page">
              <wp:posOffset>498475</wp:posOffset>
            </wp:positionV>
            <wp:extent cx="1993900" cy="779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3900" cy="779145"/>
                    </a:xfrm>
                    <a:prstGeom prst="rect">
                      <a:avLst/>
                    </a:prstGeom>
                  </pic:spPr>
                </pic:pic>
              </a:graphicData>
            </a:graphic>
            <wp14:sizeRelH relativeFrom="page">
              <wp14:pctWidth>0</wp14:pctWidth>
            </wp14:sizeRelH>
            <wp14:sizeRelV relativeFrom="page">
              <wp14:pctHeight>0</wp14:pctHeight>
            </wp14:sizeRelV>
          </wp:anchor>
        </w:drawing>
      </w:r>
      <w:r>
        <w:rPr>
          <w:noProof/>
          <w:lang w:bidi="mk-MK"/>
        </w:rPr>
        <w:drawing>
          <wp:anchor distT="0" distB="0" distL="114300" distR="114300" simplePos="0" relativeHeight="251661312" behindDoc="1" locked="0" layoutInCell="1" allowOverlap="1" wp14:anchorId="33FF6642" wp14:editId="1D2EA2C5">
            <wp:simplePos x="0" y="0"/>
            <wp:positionH relativeFrom="column">
              <wp:posOffset>-730250</wp:posOffset>
            </wp:positionH>
            <wp:positionV relativeFrom="paragraph">
              <wp:posOffset>126365</wp:posOffset>
            </wp:positionV>
            <wp:extent cx="7550785" cy="1729105"/>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ITOC letter p2.png"/>
                    <pic:cNvPicPr/>
                  </pic:nvPicPr>
                  <pic:blipFill rotWithShape="1">
                    <a:blip r:embed="rId9" cstate="print">
                      <a:extLst>
                        <a:ext uri="{28A0092B-C50C-407E-A947-70E740481C1C}">
                          <a14:useLocalDpi xmlns:a14="http://schemas.microsoft.com/office/drawing/2010/main" val="0"/>
                        </a:ext>
                      </a:extLst>
                    </a:blip>
                    <a:srcRect t="83792"/>
                    <a:stretch/>
                  </pic:blipFill>
                  <pic:spPr bwMode="auto">
                    <a:xfrm>
                      <a:off x="0" y="0"/>
                      <a:ext cx="7550785" cy="172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FDCD8" w14:textId="1C1CF4D0" w:rsidR="007D51EF" w:rsidRDefault="007D51EF" w:rsidP="00B654EA">
      <w:pPr>
        <w:pStyle w:val="0TITLE"/>
      </w:pPr>
    </w:p>
    <w:p w14:paraId="40C97A0B" w14:textId="1AB022CA" w:rsidR="007D51EF" w:rsidRDefault="007D51EF" w:rsidP="00D44EDF">
      <w:pPr>
        <w:pStyle w:val="0TITLE"/>
        <w:tabs>
          <w:tab w:val="left" w:pos="4080"/>
        </w:tabs>
      </w:pPr>
    </w:p>
    <w:p w14:paraId="5FECD021" w14:textId="77777777" w:rsidR="00563637" w:rsidRDefault="00563637" w:rsidP="00563637">
      <w:pPr>
        <w:pStyle w:val="0Subheading"/>
        <w:spacing w:line="240" w:lineRule="auto"/>
        <w:rPr>
          <w:rFonts w:ascii="Lato Black" w:hAnsi="Lato Black"/>
          <w:b w:val="0"/>
          <w:caps/>
          <w:color w:val="423355" w:themeColor="text2"/>
          <w:sz w:val="72"/>
          <w:szCs w:val="120"/>
        </w:rPr>
      </w:pPr>
      <w:r w:rsidRPr="00563637">
        <w:rPr>
          <w:rFonts w:ascii="Lato Black" w:eastAsia="Lato Black" w:hAnsi="Lato Black" w:cs="Lato Black"/>
          <w:b w:val="0"/>
          <w:color w:val="423355" w:themeColor="text2"/>
          <w:sz w:val="72"/>
          <w:szCs w:val="120"/>
          <w:lang w:bidi="mk-MK"/>
        </w:rPr>
        <w:t xml:space="preserve">ОРГАНИЗИРАНА КОРУПЦИЈА: ПОЛИТИЧКО ФИНАНСИРАЊЕ ВО ЗАПАДЕН БАЛКАН </w:t>
      </w:r>
    </w:p>
    <w:p w14:paraId="308459C8" w14:textId="025D2D06" w:rsidR="00B654EA" w:rsidRPr="00B654EA" w:rsidRDefault="00563637" w:rsidP="00D44EDF">
      <w:pPr>
        <w:pStyle w:val="0Subheading"/>
      </w:pPr>
      <w:r>
        <w:rPr>
          <w:lang w:bidi="mk-MK"/>
        </w:rPr>
        <w:t>ИЗЈАВА ЗА МЕДИУМИ</w:t>
      </w:r>
    </w:p>
    <w:p w14:paraId="49066FC1" w14:textId="77777777" w:rsidR="00563637" w:rsidRPr="00563637" w:rsidRDefault="00563637" w:rsidP="00563637">
      <w:pPr>
        <w:pStyle w:val="1L2head"/>
        <w:rPr>
          <w:rFonts w:cs="Lato Black"/>
          <w:b/>
          <w:caps/>
          <w:color w:val="4C4864"/>
          <w:sz w:val="48"/>
          <w:szCs w:val="48"/>
          <w:lang w:val="en-US"/>
        </w:rPr>
      </w:pPr>
      <w:r w:rsidRPr="00563637">
        <w:rPr>
          <w:rFonts w:cs="Lato Black"/>
          <w:b/>
          <w:color w:val="4C4864"/>
          <w:sz w:val="48"/>
          <w:szCs w:val="48"/>
          <w:lang w:bidi="mk-MK"/>
        </w:rPr>
        <w:t>НОВИОТ ИЗВЕШТАЈ ПОКАЖУВА ИСПРЕПЛЕТЕНА МРЕЖА НА МОЌ, НЕПОТИЗАМ И ПОЛИТИКА</w:t>
      </w:r>
    </w:p>
    <w:p w14:paraId="79F18B1E" w14:textId="45100EEF"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mk-MK"/>
        </w:rPr>
        <w:t>Новиот извештај на Глобалната иницијатива против транснационалниот организиран криминал (ГИ-ТОК) прикажува како парите купуваат моќ во Западен Балкан. Со наслов „</w:t>
      </w:r>
      <w:r w:rsidRPr="00563637">
        <w:rPr>
          <w:rFonts w:ascii="Lato Light" w:eastAsia="Lato Light" w:hAnsi="Lato Light" w:cs="Lato Light"/>
          <w:i/>
          <w:color w:val="000000"/>
          <w:sz w:val="20"/>
          <w:szCs w:val="19"/>
          <w:lang w:bidi="mk-MK"/>
        </w:rPr>
        <w:t xml:space="preserve">Организирана корупција: политичко финансирање во Западен Балкан“, </w:t>
      </w:r>
      <w:r w:rsidRPr="00563637">
        <w:rPr>
          <w:rFonts w:ascii="Lato Light" w:eastAsia="Lato Light" w:hAnsi="Lato Light" w:cs="Lato Light"/>
          <w:color w:val="000000"/>
          <w:sz w:val="20"/>
          <w:szCs w:val="19"/>
          <w:lang w:bidi="mk-MK"/>
        </w:rPr>
        <w:t xml:space="preserve">извештајот дава детална анализа за тоа каква улога игра политичката моќ во оформување на политичката економија и корупцијата во регионот. </w:t>
      </w:r>
    </w:p>
    <w:p w14:paraId="4EF2CF8E" w14:textId="1419C77C"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mk-MK"/>
        </w:rPr>
        <w:t xml:space="preserve">Надоврзувајќи се на серијата на ГИ-ТОК од 2021 година, </w:t>
      </w:r>
      <w:r w:rsidRPr="00563637">
        <w:rPr>
          <w:rFonts w:ascii="Lato Light" w:eastAsia="Lato Light" w:hAnsi="Lato Light" w:cs="Lato Light"/>
          <w:i/>
          <w:color w:val="000000"/>
          <w:sz w:val="20"/>
          <w:szCs w:val="19"/>
          <w:lang w:bidi="mk-MK"/>
        </w:rPr>
        <w:t xml:space="preserve">Инфраструктура на интегритет, </w:t>
      </w:r>
      <w:r w:rsidRPr="00563637">
        <w:rPr>
          <w:rFonts w:ascii="Lato Light" w:eastAsia="Lato Light" w:hAnsi="Lato Light" w:cs="Lato Light"/>
          <w:color w:val="000000"/>
          <w:sz w:val="20"/>
          <w:szCs w:val="19"/>
          <w:lang w:bidi="mk-MK"/>
        </w:rPr>
        <w:t xml:space="preserve">овој извештај го разгледува она што главниот автор, Уги Звеќиќ, го нарекува „организирана корупција“ – искривен екосистем што овозможува систематска нелегална финансиска добивка и манипулација на социјалната поддршка заради политичка корист. Извештајот се фокусира на три видови политичко финансирање: финансирање политички партии и изборни кампањи, политичко влијание и контрола врз државните претпријатија, како и употреба и контрола врз јавните набавки.  </w:t>
      </w:r>
    </w:p>
    <w:p w14:paraId="3A506F35" w14:textId="3C069FA9"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mk-MK"/>
        </w:rPr>
        <w:t xml:space="preserve">Анализата на правните и институционални рамки во сите земји на Западен Балкан покажува дека има воспоставено важни структури, но недостасува имплементација. Покрај тоа, контролните механизми </w:t>
      </w:r>
      <w:r w:rsidRPr="00563637">
        <w:rPr>
          <w:rFonts w:ascii="Lato Light" w:eastAsia="Lato Light" w:hAnsi="Lato Light" w:cs="Lato Light"/>
          <w:color w:val="000000"/>
          <w:sz w:val="20"/>
          <w:szCs w:val="19"/>
          <w:lang w:bidi="mk-MK"/>
        </w:rPr>
        <w:lastRenderedPageBreak/>
        <w:t xml:space="preserve">во повеќето земји се слаби, исто како и вклученоста на граѓанското општество. Овој проблем е влошен со политичка култура во којашто оние кои добиваат моќ гледаат само за својот џеб и ги експлоатираат јавните ресурси за лична добивка. </w:t>
      </w:r>
    </w:p>
    <w:p w14:paraId="020005BC" w14:textId="6527F866"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mk-MK"/>
        </w:rPr>
        <w:t xml:space="preserve">Еден од најобелоденувачките делови од извештајот прикажува како државните претпријатија често стануваат </w:t>
      </w:r>
      <w:r w:rsidRPr="00563637">
        <w:rPr>
          <w:rFonts w:ascii="Lato Light" w:eastAsia="Lato Light" w:hAnsi="Lato Light" w:cs="Lato Light"/>
          <w:i/>
          <w:color w:val="000000"/>
          <w:sz w:val="20"/>
          <w:szCs w:val="19"/>
          <w:lang w:bidi="mk-MK"/>
        </w:rPr>
        <w:t>de facto</w:t>
      </w:r>
      <w:r w:rsidRPr="00563637">
        <w:rPr>
          <w:rFonts w:ascii="Lato Light" w:eastAsia="Lato Light" w:hAnsi="Lato Light" w:cs="Lato Light"/>
          <w:color w:val="000000"/>
          <w:sz w:val="20"/>
          <w:szCs w:val="19"/>
          <w:lang w:bidi="mk-MK"/>
        </w:rPr>
        <w:t xml:space="preserve"> сопственост на владејачките страни, како на национално, така и на локално ниво. Оваа практика, што се опишува како „партократија“, овозможува управување со јавните претпријатија во интерес на политичките партии или на оние поврзани со нив. Злоупотребата на јавните претпријатија како „изборен плен“ не е својствена само за Западен Балкан, но нејзиното влијание во регионот има сериозни политички и економски последици“ предупредува Звеќиќ.  </w:t>
      </w:r>
    </w:p>
    <w:p w14:paraId="592BE09D" w14:textId="4B94E970"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mk-MK"/>
        </w:rPr>
        <w:t>Извештајот повикува на длабоки реформи во борбата против организираната корупција во Западен Балкан, особено земајќи ја предвид контролата што политичките партии ја наметнуваат врз јавните претпријатија во процесите на набавка. Ја нагласува и потребата за промовирање култура на интегритет, растурање на организираната корупција и институционализација на надзорната улога на граѓанското општество во сите шест земји од регионот.</w:t>
      </w:r>
    </w:p>
    <w:p w14:paraId="17FA3C99" w14:textId="4971515F" w:rsidR="00D44EDF"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i/>
          <w:color w:val="000000"/>
          <w:sz w:val="20"/>
          <w:szCs w:val="19"/>
          <w:lang w:bidi="mk-MK"/>
        </w:rPr>
        <w:t xml:space="preserve">Организирана корупција: политичко финансирање во Западен Балкан, </w:t>
      </w:r>
      <w:r w:rsidRPr="00563637">
        <w:rPr>
          <w:rFonts w:ascii="Lato Light" w:eastAsia="Lato Light" w:hAnsi="Lato Light" w:cs="Lato Light"/>
          <w:color w:val="000000"/>
          <w:sz w:val="20"/>
          <w:szCs w:val="19"/>
          <w:lang w:bidi="mk-MK"/>
        </w:rPr>
        <w:t>чиишто автори се Угљеша Уги Звеќиќ, Сун</w:t>
      </w:r>
      <w:r w:rsidRPr="00563637">
        <w:rPr>
          <w:rFonts w:ascii="Lato Thin" w:eastAsia="Lato Thin" w:hAnsi="Lato Thin" w:cs="Lato Thin"/>
          <w:color w:val="000000"/>
          <w:sz w:val="20"/>
          <w:szCs w:val="19"/>
          <w:lang w:bidi="mk-MK"/>
        </w:rPr>
        <w:t>ч</w:t>
      </w:r>
      <w:r w:rsidRPr="00563637">
        <w:rPr>
          <w:rFonts w:ascii="Lato Light" w:eastAsia="Lato Light" w:hAnsi="Lato Light" w:cs="Lato Light"/>
          <w:color w:val="000000"/>
          <w:sz w:val="20"/>
          <w:szCs w:val="19"/>
          <w:lang w:bidi="mk-MK"/>
        </w:rPr>
        <w:t xml:space="preserve">ана Роксандриќ и Бојан Добовшек, ќе биде достапно на интернет од 23 јуни 2023 г. На 27 јуни, ГИ-ТОК ќе организира вебинар на којшто ќе го објави извештајот – </w:t>
      </w:r>
      <w:hyperlink r:id="rId10" w:history="1">
        <w:r w:rsidRPr="00563637">
          <w:rPr>
            <w:rStyle w:val="Hyperlink"/>
            <w:rFonts w:ascii="Lato Light" w:eastAsia="Lato Light" w:hAnsi="Lato Light" w:cs="Lato Light"/>
            <w:sz w:val="20"/>
            <w:szCs w:val="19"/>
            <w:lang w:bidi="mk-MK"/>
          </w:rPr>
          <w:t>пријавете се</w:t>
        </w:r>
      </w:hyperlink>
      <w:r w:rsidRPr="00563637">
        <w:rPr>
          <w:rFonts w:ascii="Lato Light" w:eastAsia="Lato Light" w:hAnsi="Lato Light" w:cs="Lato Light"/>
          <w:color w:val="000000"/>
          <w:sz w:val="20"/>
          <w:szCs w:val="19"/>
          <w:lang w:bidi="mk-MK"/>
        </w:rPr>
        <w:t xml:space="preserve"> за настанот или посетете ја </w:t>
      </w:r>
      <w:hyperlink r:id="rId11" w:history="1">
        <w:r w:rsidRPr="00563637">
          <w:rPr>
            <w:rStyle w:val="Hyperlink"/>
            <w:rFonts w:ascii="Lato Light" w:eastAsia="Lato Light" w:hAnsi="Lato Light" w:cs="Lato Light"/>
            <w:sz w:val="20"/>
            <w:szCs w:val="19"/>
            <w:lang w:bidi="mk-MK"/>
          </w:rPr>
          <w:t>почетната страница за извештајот</w:t>
        </w:r>
      </w:hyperlink>
      <w:r w:rsidRPr="00563637">
        <w:rPr>
          <w:rFonts w:ascii="Lato Light" w:eastAsia="Lato Light" w:hAnsi="Lato Light" w:cs="Lato Light"/>
          <w:color w:val="000000"/>
          <w:sz w:val="20"/>
          <w:szCs w:val="19"/>
          <w:lang w:bidi="mk-MK"/>
        </w:rPr>
        <w:t xml:space="preserve"> за да дознаете повеќе.</w:t>
      </w:r>
    </w:p>
    <w:p w14:paraId="4F610DDB" w14:textId="77777777" w:rsidR="00D44EDF" w:rsidRPr="00563637" w:rsidRDefault="00D44EDF" w:rsidP="00D44EDF">
      <w:pPr>
        <w:rPr>
          <w:lang w:val="en-GB"/>
        </w:rPr>
      </w:pPr>
    </w:p>
    <w:p w14:paraId="595D6F7C" w14:textId="77777777" w:rsidR="00D44EDF" w:rsidRPr="00EB0302" w:rsidRDefault="00D44EDF" w:rsidP="00D44EDF"/>
    <w:tbl>
      <w:tblPr>
        <w:tblW w:w="9781" w:type="dxa"/>
        <w:shd w:val="clear" w:color="auto" w:fill="F1EEE9"/>
        <w:tblLook w:val="04A0" w:firstRow="1" w:lastRow="0" w:firstColumn="1" w:lastColumn="0" w:noHBand="0" w:noVBand="1"/>
      </w:tblPr>
      <w:tblGrid>
        <w:gridCol w:w="9781"/>
      </w:tblGrid>
      <w:tr w:rsidR="00D44EDF" w:rsidRPr="001B1125" w14:paraId="1B45E77B" w14:textId="77777777" w:rsidTr="00A57310">
        <w:tc>
          <w:tcPr>
            <w:tcW w:w="9781" w:type="dxa"/>
            <w:shd w:val="clear" w:color="auto" w:fill="F1EEE9"/>
            <w:tcMar>
              <w:left w:w="170" w:type="dxa"/>
              <w:right w:w="170" w:type="dxa"/>
            </w:tcMar>
          </w:tcPr>
          <w:p w14:paraId="708ADB95" w14:textId="45DA408E" w:rsidR="00D44EDF" w:rsidRPr="00563637" w:rsidRDefault="00563637" w:rsidP="00A57310">
            <w:pPr>
              <w:pStyle w:val="6BoxL1heading"/>
              <w:rPr>
                <w:color w:val="F1EEE9"/>
                <w:lang w:val="en-US"/>
              </w:rPr>
            </w:pPr>
            <w:r>
              <w:rPr>
                <w:lang w:val="mk-MK" w:bidi="mk-MK"/>
              </w:rPr>
              <w:t>За Глобалната иницијатива (ГИ-ТОК)</w:t>
            </w:r>
          </w:p>
          <w:p w14:paraId="4CE50778" w14:textId="77777777" w:rsidR="00563637" w:rsidRDefault="00563637" w:rsidP="00A57310">
            <w:pPr>
              <w:pStyle w:val="6BoxL2heading"/>
              <w:rPr>
                <w:rFonts w:ascii="Lato Light" w:hAnsi="Lato Light"/>
                <w:b w:val="0"/>
                <w:bCs w:val="0"/>
                <w:color w:val="000000"/>
                <w:sz w:val="20"/>
                <w:szCs w:val="19"/>
                <w:lang w:val="en-ZA"/>
              </w:rPr>
            </w:pPr>
            <w:r w:rsidRPr="00563637">
              <w:rPr>
                <w:rFonts w:ascii="Lato Light" w:eastAsia="Lato Light" w:hAnsi="Lato Light"/>
                <w:b w:val="0"/>
                <w:color w:val="000000"/>
                <w:sz w:val="20"/>
                <w:szCs w:val="19"/>
                <w:lang w:val="mk-MK" w:bidi="mk-MK"/>
              </w:rPr>
              <w:t>Глобалната иницијатива против транснационалниот организиран криминал е мрежа на професионалци кои се во првите борбени редови и ја водат битката против нелегалните економии и криминални чинители. Преку мрежа на глобални опсерватории на граѓанското општество за нелегална економија, ги следиме трендовите во развојот и работиме на тоа да изградиме основа со докази за политичко делување. Исто така, ја шириме стручноста на нашата Мрежа и катализираме мултисекторски и холистички одговори на разни видови криминал. Заедно со Фондот за отпорност на Глобалната иницијатива, ги поддржуваме активистите во заедницата, како и локалните невладини организации коишто работат во области во кои управувањето со криминалот значително ги поткопува безбедноста и сигурноста на луѓето, како и нивните можности за живот.</w:t>
            </w:r>
          </w:p>
          <w:p w14:paraId="7BA03FAC" w14:textId="27BE1D0C" w:rsidR="00D44EDF" w:rsidRPr="00563637" w:rsidRDefault="00563637" w:rsidP="00A57310">
            <w:pPr>
              <w:pStyle w:val="6BoxL2heading"/>
              <w:rPr>
                <w:lang w:val="en-US"/>
              </w:rPr>
            </w:pPr>
            <w:r>
              <w:rPr>
                <w:lang w:val="mk-MK" w:bidi="mk-MK"/>
              </w:rPr>
              <w:t>ЗА ОПСЕРЦАТОРИЈАТА НА НЕЛЕГАЛНИ ЕКОНОМИИ ВО ЈУГОИСТОЧНА ЕВРОПА (ЈИЕ-ОПС)</w:t>
            </w:r>
          </w:p>
          <w:p w14:paraId="4DB7B274" w14:textId="690C187E" w:rsidR="00D44EDF" w:rsidRPr="00563637" w:rsidRDefault="00563637" w:rsidP="00A57310">
            <w:pPr>
              <w:pStyle w:val="1BODYTEXT"/>
              <w:rPr>
                <w:lang w:val="en-US"/>
              </w:rPr>
            </w:pPr>
            <w:r w:rsidRPr="00563637">
              <w:rPr>
                <w:lang w:bidi="mk-MK"/>
              </w:rPr>
              <w:t>Опсерваторијата е платформа која ги поврзува и ги зајакнува чинителите од граѓанското општество во Албанија, Босна и Херцеговина, Косово, Црна Гора, Северна Македонија и Србија. Опсерваторијата има за цел да му овозможи на граѓанското општество да ги идентификува, анализира и мапира криминалните трендови и нивното влијание врз нелегалните текови, владеењето, развојот, меѓуетничките односи, безбедноста и владеењето на правото и ги поддржува во следењето на националната динамика, како и пошироките регионални и меѓународни трендови на организиран криминал. Основањето на Опсерваторијата произлезе како резултат на Самитот за Западен Балкан во Лондон во 2018 година, дел од Берлинскиот процес.</w:t>
            </w:r>
          </w:p>
        </w:tc>
      </w:tr>
    </w:tbl>
    <w:p w14:paraId="052F9207" w14:textId="0E8FEA61" w:rsidR="00E3138B" w:rsidRDefault="00E3138B" w:rsidP="00A21C4C"/>
    <w:p w14:paraId="53BC0DCE" w14:textId="667A30DB" w:rsidR="00563637" w:rsidRPr="00563637" w:rsidRDefault="00563637" w:rsidP="00A21C4C">
      <w:pPr>
        <w:rPr>
          <w:rFonts w:ascii="Lato" w:hAnsi="Lato"/>
          <w:sz w:val="20"/>
          <w:szCs w:val="20"/>
        </w:rPr>
      </w:pPr>
      <w:r w:rsidRPr="00563637">
        <w:rPr>
          <w:rFonts w:ascii="Lato" w:eastAsia="Lato" w:hAnsi="Lato" w:cs="Lato"/>
          <w:sz w:val="20"/>
          <w:szCs w:val="20"/>
          <w:lang w:bidi="mk-MK"/>
        </w:rPr>
        <w:lastRenderedPageBreak/>
        <w:t>За повеќе детали или за да им поставите прашања на авторите на извештајот, контактирајте го Клаудио Ланди на claudio.landi@globalinitiative.net.</w:t>
      </w:r>
    </w:p>
    <w:sectPr w:rsidR="00563637" w:rsidRPr="00563637" w:rsidSect="003F438B">
      <w:footerReference w:type="default" r:id="rId12"/>
      <w:endnotePr>
        <w:numFmt w:val="decimal"/>
      </w:endnotePr>
      <w:pgSz w:w="11900" w:h="16840"/>
      <w:pgMar w:top="1418" w:right="1134" w:bottom="1418"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A28B" w14:textId="77777777" w:rsidR="00A42E15" w:rsidRDefault="00A42E15" w:rsidP="00E43133">
      <w:r>
        <w:separator/>
      </w:r>
    </w:p>
    <w:p w14:paraId="02A9A1AA" w14:textId="77777777" w:rsidR="00A42E15" w:rsidRDefault="00A42E15"/>
  </w:endnote>
  <w:endnote w:type="continuationSeparator" w:id="0">
    <w:p w14:paraId="15BCC551" w14:textId="77777777" w:rsidR="00A42E15" w:rsidRDefault="00A42E15" w:rsidP="00E43133">
      <w:r>
        <w:continuationSeparator/>
      </w:r>
    </w:p>
    <w:p w14:paraId="05EA7AB6" w14:textId="77777777" w:rsidR="00A42E15" w:rsidRDefault="00A4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Lato Heavy">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New Roman (Body CS)">
    <w:panose1 w:val="00000000000000000000"/>
    <w:charset w:val="00"/>
    <w:family w:val="roman"/>
    <w:notTrueType/>
    <w:pitch w:val="default"/>
  </w:font>
  <w:font w:name="Lato Black">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Body)">
    <w:altName w:val="Calibri"/>
    <w:charset w:val="00"/>
    <w:family w:val="roman"/>
    <w:pitch w:val="default"/>
  </w:font>
  <w:font w:name="Lato Thin">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110081"/>
      <w:docPartObj>
        <w:docPartGallery w:val="Page Numbers (Bottom of Page)"/>
        <w:docPartUnique/>
      </w:docPartObj>
    </w:sdtPr>
    <w:sdtEndPr/>
    <w:sdtContent>
      <w:p w14:paraId="70E24863" w14:textId="77777777" w:rsidR="00F80666" w:rsidRPr="003B02B2" w:rsidRDefault="00F80666" w:rsidP="00C8426D">
        <w:pPr>
          <w:pStyle w:val="GIPageno"/>
          <w:framePr w:wrap="notBeside" w:y="206"/>
        </w:pPr>
        <w:r w:rsidRPr="003B02B2">
          <w:rPr>
            <w:lang w:bidi="mk-MK"/>
          </w:rPr>
          <w:fldChar w:fldCharType="begin"/>
        </w:r>
        <w:r w:rsidRPr="003B02B2">
          <w:rPr>
            <w:lang w:bidi="mk-MK"/>
          </w:rPr>
          <w:instrText xml:space="preserve"> PAGE </w:instrText>
        </w:r>
        <w:r w:rsidRPr="003B02B2">
          <w:rPr>
            <w:lang w:bidi="mk-MK"/>
          </w:rPr>
          <w:fldChar w:fldCharType="separate"/>
        </w:r>
        <w:r w:rsidR="00797FC8" w:rsidRPr="003B02B2">
          <w:rPr>
            <w:noProof/>
            <w:lang w:bidi="mk-MK"/>
          </w:rPr>
          <w:t>6</w:t>
        </w:r>
        <w:r w:rsidRPr="003B02B2">
          <w:rPr>
            <w:lang w:bidi="mk-MK"/>
          </w:rPr>
          <w:fldChar w:fldCharType="end"/>
        </w:r>
      </w:p>
    </w:sdtContent>
  </w:sdt>
  <w:p w14:paraId="53990F00" w14:textId="5B323ECC" w:rsidR="00F80666" w:rsidRDefault="00C8426D" w:rsidP="00F80666">
    <w:r w:rsidRPr="00094D29">
      <w:rPr>
        <w:noProof/>
        <w:lang w:bidi="mk-MK"/>
      </w:rPr>
      <mc:AlternateContent>
        <mc:Choice Requires="wps">
          <w:drawing>
            <wp:anchor distT="0" distB="0" distL="114300" distR="114300" simplePos="0" relativeHeight="251668480" behindDoc="0" locked="0" layoutInCell="1" allowOverlap="1" wp14:anchorId="37FBBC41" wp14:editId="49A9D60C">
              <wp:simplePos x="0" y="0"/>
              <wp:positionH relativeFrom="page">
                <wp:posOffset>1130300</wp:posOffset>
              </wp:positionH>
              <wp:positionV relativeFrom="paragraph">
                <wp:posOffset>48260</wp:posOffset>
              </wp:positionV>
              <wp:extent cx="5715000" cy="34036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715000" cy="340360"/>
                      </a:xfrm>
                      <a:prstGeom prst="rect">
                        <a:avLst/>
                      </a:prstGeom>
                      <a:noFill/>
                      <a:ln w="6350">
                        <a:noFill/>
                      </a:ln>
                    </wps:spPr>
                    <wps:txbx>
                      <w:txbxContent>
                        <w:p w14:paraId="5E6D318F" w14:textId="35605756" w:rsidR="00437FD3" w:rsidRPr="00563637" w:rsidRDefault="00563637" w:rsidP="00C8426D">
                          <w:pPr>
                            <w:pStyle w:val="7FOOTERTITLE"/>
                            <w:rPr>
                              <w:rFonts w:ascii="Lato Light" w:hAnsi="Lato Light"/>
                            </w:rPr>
                          </w:pPr>
                          <w:r>
                            <w:rPr>
                              <w:lang w:val="mk-MK" w:bidi="mk-MK"/>
                            </w:rPr>
                            <w:t xml:space="preserve">ОРГАНИЗИРАНА КОРУПЦИЈА: ПОЛИТИЧКО ФИНАНСИРАЊЕ ВО ЗАПАДЕН БАЛКАН </w:t>
                          </w:r>
                          <w:r w:rsidR="00EE757D" w:rsidRPr="003B14E7">
                            <w:rPr>
                              <w:color w:val="A5A090"/>
                              <w:sz w:val="18"/>
                              <w:szCs w:val="18"/>
                              <w:lang w:val="mk-MK" w:bidi="mk-MK"/>
                            </w:rPr>
                            <w:t>•</w:t>
                          </w:r>
                          <w:r>
                            <w:rPr>
                              <w:rFonts w:ascii="Lato Light" w:eastAsia="Lato Light" w:hAnsi="Lato Light" w:cs="Lato Light"/>
                              <w:lang w:val="mk-MK" w:bidi="mk-MK"/>
                            </w:rPr>
                            <w:t xml:space="preserve"> ИЗЈАВА ЗА МЕДИУМИ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BBC41" id="_x0000_t202" coordsize="21600,21600" o:spt="202" path="m,l,21600r21600,l21600,xe">
              <v:stroke joinstyle="miter"/>
              <v:path gradientshapeok="t" o:connecttype="rect"/>
            </v:shapetype>
            <v:shape id="Text Box 96" o:spid="_x0000_s1026" type="#_x0000_t202" style="position:absolute;margin-left:89pt;margin-top:3.8pt;width:450pt;height: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" filled="f" stroked="f" strokeweight=".5pt">
              <v:textbox>
                <w:txbxContent>
                  <w:p w14:paraId="5E6D318F" w14:textId="35605756" w:rsidR="00437FD3" w:rsidRPr="00563637" w:rsidRDefault="00563637" w:rsidP="00C8426D">
                    <w:pPr>
                      <w:pStyle w:val="7FOOTERTITLE"/>
                      <w:rPr>
                        <w:rFonts w:ascii="Lato Light" w:hAnsi="Lato Light"/>
                      </w:rPr>
                    </w:pPr>
                    <w:r>
                      <w:rPr>
                        <w:lang w:val="mk-MK" w:bidi="mk-MK"/>
                      </w:rPr>
                      <w:t xml:space="preserve">ОРГАНИЗИРАНА КОРУПЦИЈА: ПОЛИТИЧКО ФИНАНСИРАЊЕ ВО ЗАПАДЕН БАЛКАН </w:t>
                    </w:r>
                    <w:r w:rsidR="00EE757D" w:rsidRPr="003B14E7">
                      <w:rPr>
                        <w:color w:val="A5A090"/>
                        <w:sz w:val="18"/>
                        <w:szCs w:val="18"/>
                        <w:lang w:val="mk-MK" w:bidi="mk-MK"/>
                      </w:rPr>
                      <w:t>•</w:t>
                    </w:r>
                    <w:r>
                      <w:rPr>
                        <w:rFonts w:ascii="Lato Light" w:eastAsia="Lato Light" w:hAnsi="Lato Light" w:cs="Lato Light"/>
                        <w:lang w:val="mk-MK" w:bidi="mk-MK"/>
                      </w:rPr>
                      <w:t xml:space="preserve"> ИЗЈАВА ЗА МЕДИУМИ </w:t>
                    </w:r>
                  </w:p>
                </w:txbxContent>
              </v:textbox>
              <w10:wrap anchorx="page"/>
            </v:shape>
          </w:pict>
        </mc:Fallback>
      </mc:AlternateContent>
    </w:r>
    <w:r w:rsidRPr="00C8426D">
      <w:rPr>
        <w:noProof/>
        <w:lang w:bidi="mk-MK"/>
      </w:rPr>
      <w:drawing>
        <wp:anchor distT="0" distB="0" distL="114300" distR="114300" simplePos="0" relativeHeight="251669504" behindDoc="1" locked="0" layoutInCell="1" allowOverlap="1" wp14:anchorId="029CB477" wp14:editId="5B824CDF">
          <wp:simplePos x="0" y="0"/>
          <wp:positionH relativeFrom="column">
            <wp:posOffset>-1650365</wp:posOffset>
          </wp:positionH>
          <wp:positionV relativeFrom="page">
            <wp:posOffset>9706610</wp:posOffset>
          </wp:positionV>
          <wp:extent cx="2006600" cy="210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06600" cy="2108200"/>
                  </a:xfrm>
                  <a:prstGeom prst="rect">
                    <a:avLst/>
                  </a:prstGeom>
                </pic:spPr>
              </pic:pic>
            </a:graphicData>
          </a:graphic>
          <wp14:sizeRelH relativeFrom="page">
            <wp14:pctWidth>0</wp14:pctWidth>
          </wp14:sizeRelH>
          <wp14:sizeRelV relativeFrom="page">
            <wp14:pctHeight>0</wp14:pctHeight>
          </wp14:sizeRelV>
        </wp:anchor>
      </w:drawing>
    </w:r>
    <w:r w:rsidR="00A34BD0">
      <w:rPr>
        <w:noProof/>
        <w:lang w:bidi="mk-MK"/>
      </w:rPr>
      <mc:AlternateContent>
        <mc:Choice Requires="wps">
          <w:drawing>
            <wp:anchor distT="0" distB="0" distL="114300" distR="114300" simplePos="0" relativeHeight="251666432" behindDoc="0" locked="0" layoutInCell="1" allowOverlap="1" wp14:anchorId="220C5A3D" wp14:editId="58206710">
              <wp:simplePos x="0" y="0"/>
              <wp:positionH relativeFrom="column">
                <wp:posOffset>-304800</wp:posOffset>
              </wp:positionH>
              <wp:positionV relativeFrom="paragraph">
                <wp:posOffset>750570</wp:posOffset>
              </wp:positionV>
              <wp:extent cx="6264729" cy="296391"/>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4729" cy="296391"/>
                      </a:xfrm>
                      <a:prstGeom prst="rect">
                        <a:avLst/>
                      </a:prstGeom>
                      <a:noFill/>
                      <a:ln w="6350">
                        <a:noFill/>
                      </a:ln>
                    </wps:spPr>
                    <wps:txbx>
                      <w:txbxContent>
                        <w:p w14:paraId="05360BB0" w14:textId="77777777" w:rsidR="00A34BD0" w:rsidRDefault="00A34BD0" w:rsidP="00A34BD0">
                          <w:pPr>
                            <w:jc w:val="center"/>
                            <w:rPr>
                              <w:spacing w:val="8"/>
                            </w:rPr>
                          </w:pPr>
                          <w:r>
                            <w:rPr>
                              <w:rFonts w:ascii="Lato" w:eastAsia="Lato" w:hAnsi="Lato" w:cs="Lato"/>
                              <w:spacing w:val="8"/>
                              <w:lang w:bidi="mk-MK"/>
                            </w:rPr>
                            <w:t xml:space="preserve">Футер: наслов на документот  </w:t>
                          </w:r>
                          <w:r w:rsidRPr="004843DD">
                            <w:rPr>
                              <w:lang w:bidi="mk-MK"/>
                            </w:rPr>
                            <w:t xml:space="preserve">•  </w:t>
                          </w:r>
                          <w:r>
                            <w:rPr>
                              <w:spacing w:val="8"/>
                              <w:lang w:bidi="mk-MK"/>
                            </w:rPr>
                            <w:t>ФЕВРУАРИ 2021 г.</w:t>
                          </w:r>
                        </w:p>
                        <w:p w14:paraId="056B0A1A" w14:textId="77777777" w:rsidR="00A34BD0" w:rsidRDefault="00A34BD0" w:rsidP="00A34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5A3D" id="Text Box 6" o:spid="_x0000_s1027" type="#_x0000_t202" style="position:absolute;margin-left:-24pt;margin-top:59.1pt;width:493.3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" filled="f" stroked="f" strokeweight=".5pt">
              <v:textbox>
                <w:txbxContent>
                  <w:p w14:paraId="05360BB0" w14:textId="77777777" w:rsidR="00A34BD0" w:rsidRDefault="00A34BD0" w:rsidP="00A34BD0">
                    <w:pPr>
                      <w:jc w:val="center"/>
                      <w:rPr>
                        <w:spacing w:val="8"/>
                      </w:rPr>
                    </w:pPr>
                    <w:r>
                      <w:rPr>
                        <w:rFonts w:ascii="Lato" w:eastAsia="Lato" w:hAnsi="Lato" w:cs="Lato"/>
                        <w:spacing w:val="8"/>
                        <w:lang w:bidi="mk-MK"/>
                      </w:rPr>
                      <w:t xml:space="preserve">Футер: наслов на документот  </w:t>
                    </w:r>
                    <w:r w:rsidRPr="004843DD">
                      <w:rPr>
                        <w:lang w:bidi="mk-MK"/>
                      </w:rPr>
                      <w:t xml:space="preserve">•  </w:t>
                    </w:r>
                    <w:r>
                      <w:rPr>
                        <w:spacing w:val="8"/>
                        <w:lang w:bidi="mk-MK"/>
                      </w:rPr>
                      <w:t>ФЕВРУАРИ 2021 г.</w:t>
                    </w:r>
                  </w:p>
                  <w:p w14:paraId="056B0A1A" w14:textId="77777777" w:rsidR="00A34BD0" w:rsidRDefault="00A34BD0" w:rsidP="00A34BD0"/>
                </w:txbxContent>
              </v:textbox>
            </v:shape>
          </w:pict>
        </mc:Fallback>
      </mc:AlternateContent>
    </w:r>
    <w:r>
      <w:rPr>
        <w:lang w:bidi="mk-M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967B" w14:textId="77777777" w:rsidR="00A42E15" w:rsidRDefault="00A42E15" w:rsidP="00E43133">
      <w:r>
        <w:separator/>
      </w:r>
    </w:p>
    <w:p w14:paraId="074C9DFD" w14:textId="77777777" w:rsidR="00A42E15" w:rsidRDefault="00A42E15"/>
  </w:footnote>
  <w:footnote w:type="continuationSeparator" w:id="0">
    <w:p w14:paraId="70D9933C" w14:textId="77777777" w:rsidR="00A42E15" w:rsidRDefault="00A42E15" w:rsidP="00E43133">
      <w:r>
        <w:continuationSeparator/>
      </w:r>
    </w:p>
    <w:p w14:paraId="65F24E85" w14:textId="77777777" w:rsidR="00A42E15" w:rsidRDefault="00A42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E63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EC7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49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06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0C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89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88BC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0E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6EB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B62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655EA"/>
    <w:multiLevelType w:val="hybridMultilevel"/>
    <w:tmpl w:val="5FF4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41724"/>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653C7"/>
    <w:multiLevelType w:val="multilevel"/>
    <w:tmpl w:val="0BA888B6"/>
    <w:lvl w:ilvl="0">
      <w:start w:val="1"/>
      <w:numFmt w:val="bullet"/>
      <w:lvlText w:val=""/>
      <w:lvlJc w:val="left"/>
      <w:pPr>
        <w:ind w:left="454" w:hanging="227"/>
      </w:pPr>
      <w:rPr>
        <w:rFonts w:ascii="Wingdings" w:hAnsi="Wingdings" w:hint="default"/>
        <w:color w:val="A24257"/>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864DF8"/>
    <w:multiLevelType w:val="hybridMultilevel"/>
    <w:tmpl w:val="E9B68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DD2BE5"/>
    <w:multiLevelType w:val="multilevel"/>
    <w:tmpl w:val="AC445BE0"/>
    <w:lvl w:ilvl="0">
      <w:start w:val="1"/>
      <w:numFmt w:val="decimal"/>
      <w:lvlText w:val="%1."/>
      <w:lvlJc w:val="left"/>
      <w:pPr>
        <w:ind w:left="360" w:hanging="360"/>
      </w:pPr>
      <w:rPr>
        <w:rFonts w:ascii="Lato" w:hAnsi="Lato" w:hint="default"/>
        <w:b/>
        <w:i w:val="0"/>
        <w:color w:val="92D05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12855D2"/>
    <w:multiLevelType w:val="hybridMultilevel"/>
    <w:tmpl w:val="6E843216"/>
    <w:lvl w:ilvl="0" w:tplc="E81C0F02">
      <w:start w:val="1"/>
      <w:numFmt w:val="bullet"/>
      <w:lvlText w:val=""/>
      <w:lvlJc w:val="left"/>
      <w:pPr>
        <w:ind w:left="587" w:hanging="360"/>
      </w:pPr>
      <w:rPr>
        <w:rFonts w:ascii="Wingdings" w:hAnsi="Wingdings" w:hint="default"/>
        <w:b w:val="0"/>
        <w:i w:val="0"/>
        <w:color w:val="64917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971A9"/>
    <w:multiLevelType w:val="hybridMultilevel"/>
    <w:tmpl w:val="3CD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7E2C"/>
    <w:multiLevelType w:val="hybridMultilevel"/>
    <w:tmpl w:val="AC445BE0"/>
    <w:lvl w:ilvl="0" w:tplc="6E482B04">
      <w:start w:val="1"/>
      <w:numFmt w:val="decimal"/>
      <w:lvlText w:val="%1."/>
      <w:lvlJc w:val="left"/>
      <w:pPr>
        <w:ind w:left="360" w:hanging="360"/>
      </w:pPr>
      <w:rPr>
        <w:rFonts w:ascii="Lato" w:hAnsi="Lato" w:hint="default"/>
        <w:b/>
        <w:i w:val="0"/>
        <w:color w:val="92D05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87111F"/>
    <w:multiLevelType w:val="hybridMultilevel"/>
    <w:tmpl w:val="818C6944"/>
    <w:lvl w:ilvl="0" w:tplc="114254CC">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3D11452"/>
    <w:multiLevelType w:val="hybridMultilevel"/>
    <w:tmpl w:val="DC564E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96120"/>
    <w:multiLevelType w:val="hybridMultilevel"/>
    <w:tmpl w:val="FF2610A0"/>
    <w:lvl w:ilvl="0" w:tplc="36B410C8">
      <w:start w:val="1"/>
      <w:numFmt w:val="decimal"/>
      <w:lvlText w:val="%1."/>
      <w:lvlJc w:val="left"/>
      <w:pPr>
        <w:ind w:left="360" w:hanging="360"/>
      </w:pPr>
      <w:rPr>
        <w:rFonts w:ascii="Lato Heavy" w:hAnsi="Lato Heavy" w:hint="default"/>
        <w:b/>
        <w:bCs/>
        <w:i w:val="0"/>
        <w:iCs w:val="0"/>
        <w:color w:val="6590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624B0"/>
    <w:multiLevelType w:val="hybridMultilevel"/>
    <w:tmpl w:val="591284E2"/>
    <w:lvl w:ilvl="0" w:tplc="24949236">
      <w:start w:val="1"/>
      <w:numFmt w:val="bullet"/>
      <w:lvlText w:val=""/>
      <w:lvlJc w:val="left"/>
      <w:pPr>
        <w:ind w:left="720" w:hanging="360"/>
      </w:pPr>
      <w:rPr>
        <w:rFonts w:ascii="Wingdings" w:hAnsi="Wingdings" w:hint="default"/>
        <w:color w:val="9F445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B4A34DE"/>
    <w:multiLevelType w:val="multilevel"/>
    <w:tmpl w:val="0F50F38E"/>
    <w:lvl w:ilvl="0">
      <w:start w:val="1"/>
      <w:numFmt w:val="bullet"/>
      <w:lvlText w:val=""/>
      <w:lvlJc w:val="left"/>
      <w:pPr>
        <w:ind w:left="227" w:hanging="227"/>
      </w:pPr>
      <w:rPr>
        <w:rFonts w:ascii="Wingdings" w:hAnsi="Wingdings" w:hint="default"/>
        <w:color w:val="A2425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244D"/>
    <w:multiLevelType w:val="hybridMultilevel"/>
    <w:tmpl w:val="37C4D138"/>
    <w:lvl w:ilvl="0" w:tplc="E7565D62">
      <w:start w:val="1"/>
      <w:numFmt w:val="decimal"/>
      <w:lvlText w:val="%1."/>
      <w:lvlJc w:val="left"/>
      <w:pPr>
        <w:ind w:left="36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B7AE0"/>
    <w:multiLevelType w:val="multilevel"/>
    <w:tmpl w:val="BC98AC36"/>
    <w:lvl w:ilvl="0">
      <w:start w:val="1"/>
      <w:numFmt w:val="bullet"/>
      <w:lvlText w:val=""/>
      <w:lvlJc w:val="left"/>
      <w:pPr>
        <w:ind w:left="360" w:hanging="360"/>
      </w:pPr>
      <w:rPr>
        <w:rFonts w:ascii="Wingdings" w:hAnsi="Wingdings" w:hint="default"/>
        <w:color w:val="64917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F3175FB"/>
    <w:multiLevelType w:val="hybridMultilevel"/>
    <w:tmpl w:val="F458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37AC5"/>
    <w:multiLevelType w:val="hybridMultilevel"/>
    <w:tmpl w:val="666A6C44"/>
    <w:lvl w:ilvl="0" w:tplc="08D8AA1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C64136"/>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50355"/>
    <w:multiLevelType w:val="hybridMultilevel"/>
    <w:tmpl w:val="1E02A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4F0214"/>
    <w:multiLevelType w:val="hybridMultilevel"/>
    <w:tmpl w:val="14BA68FA"/>
    <w:lvl w:ilvl="0" w:tplc="D354BA08">
      <w:start w:val="1"/>
      <w:numFmt w:val="decimal"/>
      <w:lvlText w:val="%1."/>
      <w:lvlJc w:val="left"/>
      <w:pPr>
        <w:ind w:left="360" w:hanging="360"/>
      </w:pPr>
      <w:rPr>
        <w:rFonts w:ascii="Lato" w:hAnsi="Lato" w:hint="default"/>
        <w:b/>
        <w:i w:val="0"/>
        <w:color w:val="608C74"/>
        <w:sz w:val="18"/>
      </w:rPr>
    </w:lvl>
    <w:lvl w:ilvl="1" w:tplc="AF1C6AD0">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5E1510"/>
    <w:multiLevelType w:val="multilevel"/>
    <w:tmpl w:val="728C0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2D7E78"/>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96A3C"/>
    <w:multiLevelType w:val="hybridMultilevel"/>
    <w:tmpl w:val="DC564E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0052C"/>
    <w:multiLevelType w:val="hybridMultilevel"/>
    <w:tmpl w:val="1B9697FA"/>
    <w:lvl w:ilvl="0" w:tplc="5ED8E142">
      <w:start w:val="1"/>
      <w:numFmt w:val="bullet"/>
      <w:lvlText w:val=""/>
      <w:lvlJc w:val="left"/>
      <w:pPr>
        <w:ind w:left="454" w:hanging="227"/>
      </w:pPr>
      <w:rPr>
        <w:rFonts w:ascii="Wingdings" w:hAnsi="Wingdings" w:hint="default"/>
        <w:color w:val="64917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A01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795C2B"/>
    <w:multiLevelType w:val="hybridMultilevel"/>
    <w:tmpl w:val="12022E28"/>
    <w:lvl w:ilvl="0" w:tplc="FA1C93EC">
      <w:start w:val="1"/>
      <w:numFmt w:val="bullet"/>
      <w:lvlText w:val=""/>
      <w:lvlJc w:val="left"/>
      <w:pPr>
        <w:ind w:left="360" w:hanging="360"/>
      </w:pPr>
      <w:rPr>
        <w:rFonts w:ascii="Wingdings" w:hAnsi="Wingdings" w:hint="default"/>
        <w:color w:val="64917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712FE8"/>
    <w:multiLevelType w:val="multilevel"/>
    <w:tmpl w:val="42788A74"/>
    <w:lvl w:ilvl="0">
      <w:start w:val="1"/>
      <w:numFmt w:val="bullet"/>
      <w:lvlText w:val=""/>
      <w:lvlJc w:val="left"/>
      <w:pPr>
        <w:ind w:left="587" w:hanging="360"/>
      </w:pPr>
      <w:rPr>
        <w:rFonts w:ascii="Wingdings" w:hAnsi="Wingdings" w:hint="default"/>
        <w:b w:val="0"/>
        <w:i w:val="0"/>
        <w:color w:val="649178"/>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794E5F"/>
    <w:multiLevelType w:val="hybridMultilevel"/>
    <w:tmpl w:val="42E0E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2D253BC"/>
    <w:multiLevelType w:val="hybridMultilevel"/>
    <w:tmpl w:val="57E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13284"/>
    <w:multiLevelType w:val="hybridMultilevel"/>
    <w:tmpl w:val="19F2B012"/>
    <w:lvl w:ilvl="0" w:tplc="24949236">
      <w:start w:val="1"/>
      <w:numFmt w:val="bullet"/>
      <w:lvlText w:val=""/>
      <w:lvlJc w:val="left"/>
      <w:pPr>
        <w:ind w:left="720" w:hanging="360"/>
      </w:pPr>
      <w:rPr>
        <w:rFonts w:ascii="Wingdings" w:hAnsi="Wingdings" w:hint="default"/>
        <w:color w:val="9F445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89D1EFD"/>
    <w:multiLevelType w:val="hybridMultilevel"/>
    <w:tmpl w:val="CC9AC5E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BF7268F"/>
    <w:multiLevelType w:val="hybridMultilevel"/>
    <w:tmpl w:val="D0805CB8"/>
    <w:lvl w:ilvl="0" w:tplc="CE5A066C">
      <w:start w:val="1"/>
      <w:numFmt w:val="bullet"/>
      <w:pStyle w:val="3Bodybullet"/>
      <w:lvlText w:val=""/>
      <w:lvlJc w:val="left"/>
      <w:pPr>
        <w:ind w:left="227" w:hanging="227"/>
      </w:pPr>
      <w:rPr>
        <w:rFonts w:ascii="Wingdings" w:hAnsi="Wingdings" w:hint="default"/>
        <w:color w:val="64917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92109"/>
    <w:multiLevelType w:val="hybridMultilevel"/>
    <w:tmpl w:val="33C69732"/>
    <w:lvl w:ilvl="0" w:tplc="BC7EBA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27C58"/>
    <w:multiLevelType w:val="multilevel"/>
    <w:tmpl w:val="666A6C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6BE2EE3"/>
    <w:multiLevelType w:val="hybridMultilevel"/>
    <w:tmpl w:val="D682D61E"/>
    <w:lvl w:ilvl="0" w:tplc="437A22A8">
      <w:start w:val="1"/>
      <w:numFmt w:val="decimal"/>
      <w:lvlText w:val="%1."/>
      <w:lvlJc w:val="left"/>
      <w:pPr>
        <w:ind w:left="360" w:hanging="360"/>
      </w:pPr>
      <w:rPr>
        <w:rFonts w:ascii="Lato" w:hAnsi="Lato" w:hint="default"/>
        <w:b/>
        <w:i w:val="0"/>
        <w:color w:val="4C4864"/>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BB63F4"/>
    <w:multiLevelType w:val="hybridMultilevel"/>
    <w:tmpl w:val="88A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23"/>
  </w:num>
  <w:num w:numId="4">
    <w:abstractNumId w:val="13"/>
  </w:num>
  <w:num w:numId="5">
    <w:abstractNumId w:val="16"/>
  </w:num>
  <w:num w:numId="6">
    <w:abstractNumId w:val="38"/>
  </w:num>
  <w:num w:numId="7">
    <w:abstractNumId w:val="27"/>
  </w:num>
  <w:num w:numId="8">
    <w:abstractNumId w:val="31"/>
  </w:num>
  <w:num w:numId="9">
    <w:abstractNumId w:val="35"/>
  </w:num>
  <w:num w:numId="10">
    <w:abstractNumId w:val="25"/>
  </w:num>
  <w:num w:numId="11">
    <w:abstractNumId w:val="32"/>
  </w:num>
  <w:num w:numId="12">
    <w:abstractNumId w:val="19"/>
  </w:num>
  <w:num w:numId="13">
    <w:abstractNumId w:val="28"/>
  </w:num>
  <w:num w:numId="14">
    <w:abstractNumId w:val="26"/>
  </w:num>
  <w:num w:numId="15">
    <w:abstractNumId w:val="43"/>
  </w:num>
  <w:num w:numId="16">
    <w:abstractNumId w:val="44"/>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20"/>
  </w:num>
  <w:num w:numId="28">
    <w:abstractNumId w:val="10"/>
  </w:num>
  <w:num w:numId="29">
    <w:abstractNumId w:val="39"/>
  </w:num>
  <w:num w:numId="30">
    <w:abstractNumId w:val="21"/>
  </w:num>
  <w:num w:numId="31">
    <w:abstractNumId w:val="37"/>
  </w:num>
  <w:num w:numId="32">
    <w:abstractNumId w:val="40"/>
  </w:num>
  <w:num w:numId="33">
    <w:abstractNumId w:val="18"/>
  </w:num>
  <w:num w:numId="34">
    <w:abstractNumId w:val="34"/>
  </w:num>
  <w:num w:numId="35">
    <w:abstractNumId w:val="24"/>
  </w:num>
  <w:num w:numId="36">
    <w:abstractNumId w:val="15"/>
  </w:num>
  <w:num w:numId="37">
    <w:abstractNumId w:val="36"/>
  </w:num>
  <w:num w:numId="38">
    <w:abstractNumId w:val="17"/>
  </w:num>
  <w:num w:numId="39">
    <w:abstractNumId w:val="30"/>
  </w:num>
  <w:num w:numId="40">
    <w:abstractNumId w:val="14"/>
  </w:num>
  <w:num w:numId="41">
    <w:abstractNumId w:val="29"/>
  </w:num>
  <w:num w:numId="42">
    <w:abstractNumId w:val="42"/>
  </w:num>
  <w:num w:numId="43">
    <w:abstractNumId w:val="41"/>
  </w:num>
  <w:num w:numId="44">
    <w:abstractNumId w:val="33"/>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4"/>
    <w:rsid w:val="0000589B"/>
    <w:rsid w:val="00010D1E"/>
    <w:rsid w:val="00012FB4"/>
    <w:rsid w:val="000171B4"/>
    <w:rsid w:val="00020F00"/>
    <w:rsid w:val="000220A4"/>
    <w:rsid w:val="0002285B"/>
    <w:rsid w:val="00023D4C"/>
    <w:rsid w:val="00025027"/>
    <w:rsid w:val="00026071"/>
    <w:rsid w:val="00026FE9"/>
    <w:rsid w:val="00030B56"/>
    <w:rsid w:val="00032FCF"/>
    <w:rsid w:val="000342B1"/>
    <w:rsid w:val="000408D5"/>
    <w:rsid w:val="000471A4"/>
    <w:rsid w:val="00050C18"/>
    <w:rsid w:val="000523B5"/>
    <w:rsid w:val="00052D66"/>
    <w:rsid w:val="000553B9"/>
    <w:rsid w:val="00055B38"/>
    <w:rsid w:val="00055CDC"/>
    <w:rsid w:val="0006361F"/>
    <w:rsid w:val="00066A3A"/>
    <w:rsid w:val="000714D2"/>
    <w:rsid w:val="00076400"/>
    <w:rsid w:val="00085601"/>
    <w:rsid w:val="00092B69"/>
    <w:rsid w:val="00093F77"/>
    <w:rsid w:val="0009743A"/>
    <w:rsid w:val="000A22B8"/>
    <w:rsid w:val="000B3ED9"/>
    <w:rsid w:val="000B66D7"/>
    <w:rsid w:val="000C1CC9"/>
    <w:rsid w:val="000C3B8A"/>
    <w:rsid w:val="000C3E2B"/>
    <w:rsid w:val="000D03BF"/>
    <w:rsid w:val="000D1158"/>
    <w:rsid w:val="000D66B4"/>
    <w:rsid w:val="000E069C"/>
    <w:rsid w:val="000E15B2"/>
    <w:rsid w:val="000E77F3"/>
    <w:rsid w:val="000E79D0"/>
    <w:rsid w:val="000F38F0"/>
    <w:rsid w:val="001026F6"/>
    <w:rsid w:val="00104DAE"/>
    <w:rsid w:val="00105779"/>
    <w:rsid w:val="00106805"/>
    <w:rsid w:val="0011662B"/>
    <w:rsid w:val="00116F1C"/>
    <w:rsid w:val="001202F9"/>
    <w:rsid w:val="00123516"/>
    <w:rsid w:val="0013464A"/>
    <w:rsid w:val="00137F82"/>
    <w:rsid w:val="001409C7"/>
    <w:rsid w:val="00142E5F"/>
    <w:rsid w:val="00144366"/>
    <w:rsid w:val="00146B54"/>
    <w:rsid w:val="00150BBB"/>
    <w:rsid w:val="00151899"/>
    <w:rsid w:val="0015250D"/>
    <w:rsid w:val="00152CAC"/>
    <w:rsid w:val="00167C4B"/>
    <w:rsid w:val="001726CF"/>
    <w:rsid w:val="001951E7"/>
    <w:rsid w:val="0019722D"/>
    <w:rsid w:val="001974D0"/>
    <w:rsid w:val="00197B95"/>
    <w:rsid w:val="001B040D"/>
    <w:rsid w:val="001B1125"/>
    <w:rsid w:val="001B13B9"/>
    <w:rsid w:val="001B1F7F"/>
    <w:rsid w:val="001B273F"/>
    <w:rsid w:val="001B27E3"/>
    <w:rsid w:val="001B4063"/>
    <w:rsid w:val="001C1A52"/>
    <w:rsid w:val="001C3900"/>
    <w:rsid w:val="001C4C72"/>
    <w:rsid w:val="001D583B"/>
    <w:rsid w:val="001D5A8D"/>
    <w:rsid w:val="001D78D8"/>
    <w:rsid w:val="001D7F86"/>
    <w:rsid w:val="001E18C5"/>
    <w:rsid w:val="001E35EA"/>
    <w:rsid w:val="001F06C7"/>
    <w:rsid w:val="002015DE"/>
    <w:rsid w:val="00211AF4"/>
    <w:rsid w:val="0021215D"/>
    <w:rsid w:val="00225FCB"/>
    <w:rsid w:val="0022795F"/>
    <w:rsid w:val="00232233"/>
    <w:rsid w:val="002333E3"/>
    <w:rsid w:val="00235F3A"/>
    <w:rsid w:val="00244E4A"/>
    <w:rsid w:val="0025189C"/>
    <w:rsid w:val="002526C2"/>
    <w:rsid w:val="00252E49"/>
    <w:rsid w:val="0025385F"/>
    <w:rsid w:val="00256204"/>
    <w:rsid w:val="002569DD"/>
    <w:rsid w:val="0026238D"/>
    <w:rsid w:val="00262D6F"/>
    <w:rsid w:val="002741B4"/>
    <w:rsid w:val="00282ABB"/>
    <w:rsid w:val="0028570D"/>
    <w:rsid w:val="00286055"/>
    <w:rsid w:val="00294967"/>
    <w:rsid w:val="002A10D7"/>
    <w:rsid w:val="002B06C6"/>
    <w:rsid w:val="002B3362"/>
    <w:rsid w:val="002B46BD"/>
    <w:rsid w:val="002C1AA7"/>
    <w:rsid w:val="002C1E56"/>
    <w:rsid w:val="002D1045"/>
    <w:rsid w:val="002D2F37"/>
    <w:rsid w:val="002D3DE3"/>
    <w:rsid w:val="002D3E9D"/>
    <w:rsid w:val="002E4691"/>
    <w:rsid w:val="002F0854"/>
    <w:rsid w:val="002F63DA"/>
    <w:rsid w:val="002F65CF"/>
    <w:rsid w:val="00303D4A"/>
    <w:rsid w:val="00303F6F"/>
    <w:rsid w:val="00304D64"/>
    <w:rsid w:val="0030670B"/>
    <w:rsid w:val="0030743B"/>
    <w:rsid w:val="003105B7"/>
    <w:rsid w:val="0031096E"/>
    <w:rsid w:val="00315D7D"/>
    <w:rsid w:val="00321B2D"/>
    <w:rsid w:val="00323D62"/>
    <w:rsid w:val="003242A6"/>
    <w:rsid w:val="00324FB1"/>
    <w:rsid w:val="00326204"/>
    <w:rsid w:val="00330D78"/>
    <w:rsid w:val="00333828"/>
    <w:rsid w:val="00343250"/>
    <w:rsid w:val="00351B8A"/>
    <w:rsid w:val="003547CA"/>
    <w:rsid w:val="003561C1"/>
    <w:rsid w:val="00365BC6"/>
    <w:rsid w:val="00367CCA"/>
    <w:rsid w:val="00376265"/>
    <w:rsid w:val="003830D8"/>
    <w:rsid w:val="003847DB"/>
    <w:rsid w:val="0039307A"/>
    <w:rsid w:val="00393660"/>
    <w:rsid w:val="003A0020"/>
    <w:rsid w:val="003A100E"/>
    <w:rsid w:val="003A2DAF"/>
    <w:rsid w:val="003B02B2"/>
    <w:rsid w:val="003B061B"/>
    <w:rsid w:val="003B14E7"/>
    <w:rsid w:val="003B1A1F"/>
    <w:rsid w:val="003B1D16"/>
    <w:rsid w:val="003B44B9"/>
    <w:rsid w:val="003B66BD"/>
    <w:rsid w:val="003B6AA4"/>
    <w:rsid w:val="003C320A"/>
    <w:rsid w:val="003E0C0C"/>
    <w:rsid w:val="003E1459"/>
    <w:rsid w:val="003E2104"/>
    <w:rsid w:val="003E3973"/>
    <w:rsid w:val="003E6028"/>
    <w:rsid w:val="003E688C"/>
    <w:rsid w:val="003E7D25"/>
    <w:rsid w:val="003F0864"/>
    <w:rsid w:val="003F2E54"/>
    <w:rsid w:val="003F438B"/>
    <w:rsid w:val="003F5340"/>
    <w:rsid w:val="003F5AA7"/>
    <w:rsid w:val="003F7334"/>
    <w:rsid w:val="00401807"/>
    <w:rsid w:val="00412EA3"/>
    <w:rsid w:val="00413803"/>
    <w:rsid w:val="004146ED"/>
    <w:rsid w:val="004170D7"/>
    <w:rsid w:val="004220CC"/>
    <w:rsid w:val="00426D63"/>
    <w:rsid w:val="00430FD1"/>
    <w:rsid w:val="004379CA"/>
    <w:rsid w:val="00437FD3"/>
    <w:rsid w:val="00440B1C"/>
    <w:rsid w:val="004427FF"/>
    <w:rsid w:val="00443EBF"/>
    <w:rsid w:val="004441A8"/>
    <w:rsid w:val="00446D4C"/>
    <w:rsid w:val="0044787D"/>
    <w:rsid w:val="00453D0E"/>
    <w:rsid w:val="00455F7F"/>
    <w:rsid w:val="00456A3D"/>
    <w:rsid w:val="0046676E"/>
    <w:rsid w:val="004715B7"/>
    <w:rsid w:val="004718B8"/>
    <w:rsid w:val="00474153"/>
    <w:rsid w:val="0047585B"/>
    <w:rsid w:val="00475B58"/>
    <w:rsid w:val="004853C8"/>
    <w:rsid w:val="00491789"/>
    <w:rsid w:val="004A2C68"/>
    <w:rsid w:val="004A59E0"/>
    <w:rsid w:val="004B3487"/>
    <w:rsid w:val="004C1359"/>
    <w:rsid w:val="004C3905"/>
    <w:rsid w:val="004C5B30"/>
    <w:rsid w:val="004D6B2D"/>
    <w:rsid w:val="004D71CF"/>
    <w:rsid w:val="004D7A2B"/>
    <w:rsid w:val="004E0BEF"/>
    <w:rsid w:val="004E13D3"/>
    <w:rsid w:val="004E4E64"/>
    <w:rsid w:val="004F617A"/>
    <w:rsid w:val="0050159B"/>
    <w:rsid w:val="00504DEE"/>
    <w:rsid w:val="00505E35"/>
    <w:rsid w:val="00507778"/>
    <w:rsid w:val="0051065C"/>
    <w:rsid w:val="005114D4"/>
    <w:rsid w:val="00514E40"/>
    <w:rsid w:val="00517863"/>
    <w:rsid w:val="00520A00"/>
    <w:rsid w:val="00522E90"/>
    <w:rsid w:val="00523A6E"/>
    <w:rsid w:val="0052610F"/>
    <w:rsid w:val="00532D48"/>
    <w:rsid w:val="00533B18"/>
    <w:rsid w:val="0054693C"/>
    <w:rsid w:val="00550DF0"/>
    <w:rsid w:val="0055765B"/>
    <w:rsid w:val="00563637"/>
    <w:rsid w:val="00566072"/>
    <w:rsid w:val="00567549"/>
    <w:rsid w:val="00571B9F"/>
    <w:rsid w:val="00577184"/>
    <w:rsid w:val="00577624"/>
    <w:rsid w:val="0058022B"/>
    <w:rsid w:val="00580750"/>
    <w:rsid w:val="00596B5C"/>
    <w:rsid w:val="005B4540"/>
    <w:rsid w:val="005C317A"/>
    <w:rsid w:val="005C4B9F"/>
    <w:rsid w:val="005C69FD"/>
    <w:rsid w:val="005D0EC0"/>
    <w:rsid w:val="005D51D9"/>
    <w:rsid w:val="005D5637"/>
    <w:rsid w:val="005E0497"/>
    <w:rsid w:val="005E0819"/>
    <w:rsid w:val="005E5702"/>
    <w:rsid w:val="005E74E9"/>
    <w:rsid w:val="005F593A"/>
    <w:rsid w:val="006013FB"/>
    <w:rsid w:val="00602C5C"/>
    <w:rsid w:val="00604462"/>
    <w:rsid w:val="006055B2"/>
    <w:rsid w:val="00607598"/>
    <w:rsid w:val="006116B4"/>
    <w:rsid w:val="0061284E"/>
    <w:rsid w:val="0061345C"/>
    <w:rsid w:val="006204BB"/>
    <w:rsid w:val="00621031"/>
    <w:rsid w:val="0062368F"/>
    <w:rsid w:val="0062465F"/>
    <w:rsid w:val="00627077"/>
    <w:rsid w:val="00631C9F"/>
    <w:rsid w:val="00633EB2"/>
    <w:rsid w:val="00643B17"/>
    <w:rsid w:val="006453B4"/>
    <w:rsid w:val="00654A9D"/>
    <w:rsid w:val="00657E52"/>
    <w:rsid w:val="00665AED"/>
    <w:rsid w:val="00666EA5"/>
    <w:rsid w:val="006674FD"/>
    <w:rsid w:val="00673648"/>
    <w:rsid w:val="0068509F"/>
    <w:rsid w:val="00685478"/>
    <w:rsid w:val="0068583B"/>
    <w:rsid w:val="00691A91"/>
    <w:rsid w:val="006943EF"/>
    <w:rsid w:val="006A0E2B"/>
    <w:rsid w:val="006A307F"/>
    <w:rsid w:val="006A37B3"/>
    <w:rsid w:val="006A505C"/>
    <w:rsid w:val="006B2933"/>
    <w:rsid w:val="006B671B"/>
    <w:rsid w:val="006C21C9"/>
    <w:rsid w:val="006C372F"/>
    <w:rsid w:val="006D099E"/>
    <w:rsid w:val="006D0CAC"/>
    <w:rsid w:val="006D3600"/>
    <w:rsid w:val="006D6734"/>
    <w:rsid w:val="006E033A"/>
    <w:rsid w:val="006E0E67"/>
    <w:rsid w:val="006E67B3"/>
    <w:rsid w:val="006F3F6C"/>
    <w:rsid w:val="006F62C7"/>
    <w:rsid w:val="00702D86"/>
    <w:rsid w:val="00702E23"/>
    <w:rsid w:val="00704062"/>
    <w:rsid w:val="00720E80"/>
    <w:rsid w:val="007223C7"/>
    <w:rsid w:val="00722A1E"/>
    <w:rsid w:val="0072566F"/>
    <w:rsid w:val="0073183A"/>
    <w:rsid w:val="00731C91"/>
    <w:rsid w:val="00744487"/>
    <w:rsid w:val="00745FF6"/>
    <w:rsid w:val="0075254A"/>
    <w:rsid w:val="00762909"/>
    <w:rsid w:val="0076543C"/>
    <w:rsid w:val="007745D1"/>
    <w:rsid w:val="00775563"/>
    <w:rsid w:val="00782091"/>
    <w:rsid w:val="007823AF"/>
    <w:rsid w:val="00792328"/>
    <w:rsid w:val="00797FC8"/>
    <w:rsid w:val="007A51EB"/>
    <w:rsid w:val="007B5FA0"/>
    <w:rsid w:val="007C16EF"/>
    <w:rsid w:val="007D3956"/>
    <w:rsid w:val="007D47E3"/>
    <w:rsid w:val="007D51EF"/>
    <w:rsid w:val="007D7C27"/>
    <w:rsid w:val="007E41FC"/>
    <w:rsid w:val="007E4309"/>
    <w:rsid w:val="007F175D"/>
    <w:rsid w:val="007F3F7D"/>
    <w:rsid w:val="007F56AD"/>
    <w:rsid w:val="007F7E91"/>
    <w:rsid w:val="00807854"/>
    <w:rsid w:val="00810564"/>
    <w:rsid w:val="0081255E"/>
    <w:rsid w:val="00813195"/>
    <w:rsid w:val="0081550D"/>
    <w:rsid w:val="00830A9C"/>
    <w:rsid w:val="00831BDE"/>
    <w:rsid w:val="008372BF"/>
    <w:rsid w:val="00842BE2"/>
    <w:rsid w:val="00843224"/>
    <w:rsid w:val="008454EA"/>
    <w:rsid w:val="00854C82"/>
    <w:rsid w:val="00875AB7"/>
    <w:rsid w:val="008763FB"/>
    <w:rsid w:val="0087785E"/>
    <w:rsid w:val="00880E49"/>
    <w:rsid w:val="00886996"/>
    <w:rsid w:val="008913D4"/>
    <w:rsid w:val="00891AFD"/>
    <w:rsid w:val="00895EC6"/>
    <w:rsid w:val="00897ED0"/>
    <w:rsid w:val="008B341E"/>
    <w:rsid w:val="008B6E94"/>
    <w:rsid w:val="008B74AE"/>
    <w:rsid w:val="008C411C"/>
    <w:rsid w:val="008D6F5D"/>
    <w:rsid w:val="008E5AD4"/>
    <w:rsid w:val="008E7B2A"/>
    <w:rsid w:val="008F42B3"/>
    <w:rsid w:val="00905C38"/>
    <w:rsid w:val="0090611B"/>
    <w:rsid w:val="00907007"/>
    <w:rsid w:val="00915B9C"/>
    <w:rsid w:val="00915E15"/>
    <w:rsid w:val="00920BCA"/>
    <w:rsid w:val="0092464B"/>
    <w:rsid w:val="00926A0B"/>
    <w:rsid w:val="00927E0E"/>
    <w:rsid w:val="009304EC"/>
    <w:rsid w:val="00934EC5"/>
    <w:rsid w:val="00935167"/>
    <w:rsid w:val="00936C25"/>
    <w:rsid w:val="00937345"/>
    <w:rsid w:val="00941936"/>
    <w:rsid w:val="00951E78"/>
    <w:rsid w:val="00952346"/>
    <w:rsid w:val="009525FD"/>
    <w:rsid w:val="00953C99"/>
    <w:rsid w:val="00961A1C"/>
    <w:rsid w:val="00963D30"/>
    <w:rsid w:val="00975628"/>
    <w:rsid w:val="009775D9"/>
    <w:rsid w:val="0098497A"/>
    <w:rsid w:val="00991EFF"/>
    <w:rsid w:val="009953C7"/>
    <w:rsid w:val="00995A17"/>
    <w:rsid w:val="00996A1D"/>
    <w:rsid w:val="00996F55"/>
    <w:rsid w:val="009A0A5F"/>
    <w:rsid w:val="009A1610"/>
    <w:rsid w:val="009A26FA"/>
    <w:rsid w:val="009A4D6B"/>
    <w:rsid w:val="009A4F7D"/>
    <w:rsid w:val="009B0F57"/>
    <w:rsid w:val="009C06AD"/>
    <w:rsid w:val="009C27B5"/>
    <w:rsid w:val="009C7023"/>
    <w:rsid w:val="009D1835"/>
    <w:rsid w:val="009D3EED"/>
    <w:rsid w:val="009D3EF1"/>
    <w:rsid w:val="009D7B81"/>
    <w:rsid w:val="009E3049"/>
    <w:rsid w:val="009E3A19"/>
    <w:rsid w:val="009F4A4F"/>
    <w:rsid w:val="009F5B39"/>
    <w:rsid w:val="00A01122"/>
    <w:rsid w:val="00A07E4D"/>
    <w:rsid w:val="00A11B6E"/>
    <w:rsid w:val="00A11BCA"/>
    <w:rsid w:val="00A17DBB"/>
    <w:rsid w:val="00A21276"/>
    <w:rsid w:val="00A21C4C"/>
    <w:rsid w:val="00A26762"/>
    <w:rsid w:val="00A27AF5"/>
    <w:rsid w:val="00A34BD0"/>
    <w:rsid w:val="00A35AA1"/>
    <w:rsid w:val="00A42E15"/>
    <w:rsid w:val="00A472FA"/>
    <w:rsid w:val="00A50095"/>
    <w:rsid w:val="00A56082"/>
    <w:rsid w:val="00A64480"/>
    <w:rsid w:val="00A7505E"/>
    <w:rsid w:val="00A7585E"/>
    <w:rsid w:val="00A765EC"/>
    <w:rsid w:val="00A85738"/>
    <w:rsid w:val="00A9321D"/>
    <w:rsid w:val="00AA16F0"/>
    <w:rsid w:val="00AA3BA8"/>
    <w:rsid w:val="00AA7430"/>
    <w:rsid w:val="00AB25F5"/>
    <w:rsid w:val="00AB74F9"/>
    <w:rsid w:val="00AC08CF"/>
    <w:rsid w:val="00AC0D28"/>
    <w:rsid w:val="00AD0D4A"/>
    <w:rsid w:val="00AD4707"/>
    <w:rsid w:val="00AD6F0D"/>
    <w:rsid w:val="00AE0668"/>
    <w:rsid w:val="00AE28C5"/>
    <w:rsid w:val="00AE528D"/>
    <w:rsid w:val="00AE6965"/>
    <w:rsid w:val="00AF370A"/>
    <w:rsid w:val="00AF4F92"/>
    <w:rsid w:val="00AF60DC"/>
    <w:rsid w:val="00B01156"/>
    <w:rsid w:val="00B01775"/>
    <w:rsid w:val="00B13958"/>
    <w:rsid w:val="00B155B3"/>
    <w:rsid w:val="00B40DBD"/>
    <w:rsid w:val="00B425C1"/>
    <w:rsid w:val="00B60733"/>
    <w:rsid w:val="00B61431"/>
    <w:rsid w:val="00B6201C"/>
    <w:rsid w:val="00B62DA2"/>
    <w:rsid w:val="00B6409D"/>
    <w:rsid w:val="00B654EA"/>
    <w:rsid w:val="00B66B88"/>
    <w:rsid w:val="00B71420"/>
    <w:rsid w:val="00B71B89"/>
    <w:rsid w:val="00B83CD9"/>
    <w:rsid w:val="00B84962"/>
    <w:rsid w:val="00B8548A"/>
    <w:rsid w:val="00B86C79"/>
    <w:rsid w:val="00B91216"/>
    <w:rsid w:val="00B930BC"/>
    <w:rsid w:val="00BA0CC9"/>
    <w:rsid w:val="00BA48EC"/>
    <w:rsid w:val="00BA7359"/>
    <w:rsid w:val="00BA7881"/>
    <w:rsid w:val="00BB070E"/>
    <w:rsid w:val="00BB190C"/>
    <w:rsid w:val="00BB2C57"/>
    <w:rsid w:val="00BC0DEF"/>
    <w:rsid w:val="00BC143C"/>
    <w:rsid w:val="00BC1985"/>
    <w:rsid w:val="00BC214E"/>
    <w:rsid w:val="00BC60A1"/>
    <w:rsid w:val="00BC71E9"/>
    <w:rsid w:val="00BD24EF"/>
    <w:rsid w:val="00BD41FE"/>
    <w:rsid w:val="00BD5EE2"/>
    <w:rsid w:val="00BD66AC"/>
    <w:rsid w:val="00BE4FDC"/>
    <w:rsid w:val="00BE7815"/>
    <w:rsid w:val="00BF1412"/>
    <w:rsid w:val="00BF7E60"/>
    <w:rsid w:val="00C103B6"/>
    <w:rsid w:val="00C30758"/>
    <w:rsid w:val="00C30FB8"/>
    <w:rsid w:val="00C31A5B"/>
    <w:rsid w:val="00C31F34"/>
    <w:rsid w:val="00C36A5E"/>
    <w:rsid w:val="00C41E63"/>
    <w:rsid w:val="00C44E4D"/>
    <w:rsid w:val="00C51634"/>
    <w:rsid w:val="00C52F3A"/>
    <w:rsid w:val="00C53A9C"/>
    <w:rsid w:val="00C5587A"/>
    <w:rsid w:val="00C64E8F"/>
    <w:rsid w:val="00C6602F"/>
    <w:rsid w:val="00C74773"/>
    <w:rsid w:val="00C74AFF"/>
    <w:rsid w:val="00C76F74"/>
    <w:rsid w:val="00C80636"/>
    <w:rsid w:val="00C83B89"/>
    <w:rsid w:val="00C8426D"/>
    <w:rsid w:val="00C86A9C"/>
    <w:rsid w:val="00C93872"/>
    <w:rsid w:val="00C97407"/>
    <w:rsid w:val="00C97E80"/>
    <w:rsid w:val="00CA253B"/>
    <w:rsid w:val="00CA70FF"/>
    <w:rsid w:val="00CA7D6D"/>
    <w:rsid w:val="00CB051F"/>
    <w:rsid w:val="00CB29C0"/>
    <w:rsid w:val="00CB51A8"/>
    <w:rsid w:val="00CC1E1E"/>
    <w:rsid w:val="00CC2403"/>
    <w:rsid w:val="00CC2CD8"/>
    <w:rsid w:val="00CC4968"/>
    <w:rsid w:val="00CD06D3"/>
    <w:rsid w:val="00CD3190"/>
    <w:rsid w:val="00CD369E"/>
    <w:rsid w:val="00CD4199"/>
    <w:rsid w:val="00CD472B"/>
    <w:rsid w:val="00CE330F"/>
    <w:rsid w:val="00CE4E7D"/>
    <w:rsid w:val="00CF0A05"/>
    <w:rsid w:val="00CF6C4B"/>
    <w:rsid w:val="00CF6C82"/>
    <w:rsid w:val="00D04BF8"/>
    <w:rsid w:val="00D0524D"/>
    <w:rsid w:val="00D06DA9"/>
    <w:rsid w:val="00D11AF7"/>
    <w:rsid w:val="00D13CD4"/>
    <w:rsid w:val="00D14AAF"/>
    <w:rsid w:val="00D15E12"/>
    <w:rsid w:val="00D2323A"/>
    <w:rsid w:val="00D25032"/>
    <w:rsid w:val="00D2531D"/>
    <w:rsid w:val="00D26174"/>
    <w:rsid w:val="00D3524F"/>
    <w:rsid w:val="00D35BBE"/>
    <w:rsid w:val="00D36131"/>
    <w:rsid w:val="00D422A9"/>
    <w:rsid w:val="00D445AC"/>
    <w:rsid w:val="00D44EDF"/>
    <w:rsid w:val="00D54B49"/>
    <w:rsid w:val="00D55BBB"/>
    <w:rsid w:val="00D57712"/>
    <w:rsid w:val="00D6090F"/>
    <w:rsid w:val="00D62FF1"/>
    <w:rsid w:val="00D637C6"/>
    <w:rsid w:val="00D70121"/>
    <w:rsid w:val="00D826B6"/>
    <w:rsid w:val="00D82FF6"/>
    <w:rsid w:val="00D8684A"/>
    <w:rsid w:val="00D8686C"/>
    <w:rsid w:val="00D9170D"/>
    <w:rsid w:val="00D91D05"/>
    <w:rsid w:val="00D9474F"/>
    <w:rsid w:val="00D950ED"/>
    <w:rsid w:val="00DA1161"/>
    <w:rsid w:val="00DA2453"/>
    <w:rsid w:val="00DA4F05"/>
    <w:rsid w:val="00DA7FF2"/>
    <w:rsid w:val="00DB0C46"/>
    <w:rsid w:val="00DB438B"/>
    <w:rsid w:val="00DC2842"/>
    <w:rsid w:val="00DC3C15"/>
    <w:rsid w:val="00DC74B8"/>
    <w:rsid w:val="00DD3E27"/>
    <w:rsid w:val="00DD53B4"/>
    <w:rsid w:val="00DD6970"/>
    <w:rsid w:val="00DE4066"/>
    <w:rsid w:val="00DE7F7A"/>
    <w:rsid w:val="00DF0BA0"/>
    <w:rsid w:val="00DF1D56"/>
    <w:rsid w:val="00DF24E6"/>
    <w:rsid w:val="00DF41AB"/>
    <w:rsid w:val="00DF5B1E"/>
    <w:rsid w:val="00E007FC"/>
    <w:rsid w:val="00E00E00"/>
    <w:rsid w:val="00E0190B"/>
    <w:rsid w:val="00E02478"/>
    <w:rsid w:val="00E14212"/>
    <w:rsid w:val="00E17F6D"/>
    <w:rsid w:val="00E203FC"/>
    <w:rsid w:val="00E3138B"/>
    <w:rsid w:val="00E35FC2"/>
    <w:rsid w:val="00E41A24"/>
    <w:rsid w:val="00E43133"/>
    <w:rsid w:val="00E4454A"/>
    <w:rsid w:val="00E54513"/>
    <w:rsid w:val="00E61B42"/>
    <w:rsid w:val="00E6798B"/>
    <w:rsid w:val="00E73A5E"/>
    <w:rsid w:val="00E73EDE"/>
    <w:rsid w:val="00E81240"/>
    <w:rsid w:val="00E842DF"/>
    <w:rsid w:val="00E91364"/>
    <w:rsid w:val="00E93A46"/>
    <w:rsid w:val="00EA11C4"/>
    <w:rsid w:val="00EA12BD"/>
    <w:rsid w:val="00EB0302"/>
    <w:rsid w:val="00EB266F"/>
    <w:rsid w:val="00EB50E4"/>
    <w:rsid w:val="00EB7F33"/>
    <w:rsid w:val="00EC606B"/>
    <w:rsid w:val="00EC6CD2"/>
    <w:rsid w:val="00ED56E4"/>
    <w:rsid w:val="00ED7597"/>
    <w:rsid w:val="00EE150D"/>
    <w:rsid w:val="00EE2DB3"/>
    <w:rsid w:val="00EE2FF8"/>
    <w:rsid w:val="00EE669E"/>
    <w:rsid w:val="00EE7140"/>
    <w:rsid w:val="00EE757D"/>
    <w:rsid w:val="00EF3234"/>
    <w:rsid w:val="00F02835"/>
    <w:rsid w:val="00F03183"/>
    <w:rsid w:val="00F04D51"/>
    <w:rsid w:val="00F07C4E"/>
    <w:rsid w:val="00F11C88"/>
    <w:rsid w:val="00F2094B"/>
    <w:rsid w:val="00F210E8"/>
    <w:rsid w:val="00F2318C"/>
    <w:rsid w:val="00F2433D"/>
    <w:rsid w:val="00F25DD6"/>
    <w:rsid w:val="00F2715D"/>
    <w:rsid w:val="00F32431"/>
    <w:rsid w:val="00F43F89"/>
    <w:rsid w:val="00F52085"/>
    <w:rsid w:val="00F53BD1"/>
    <w:rsid w:val="00F57B93"/>
    <w:rsid w:val="00F61F8B"/>
    <w:rsid w:val="00F621FC"/>
    <w:rsid w:val="00F63EB4"/>
    <w:rsid w:val="00F70D37"/>
    <w:rsid w:val="00F74AB8"/>
    <w:rsid w:val="00F80666"/>
    <w:rsid w:val="00F82F41"/>
    <w:rsid w:val="00F85F75"/>
    <w:rsid w:val="00F86A66"/>
    <w:rsid w:val="00FA21CE"/>
    <w:rsid w:val="00FB25DE"/>
    <w:rsid w:val="00FB3625"/>
    <w:rsid w:val="00FC0070"/>
    <w:rsid w:val="00FC0490"/>
    <w:rsid w:val="00FC39BC"/>
    <w:rsid w:val="00FC5C05"/>
    <w:rsid w:val="00FD2E7B"/>
    <w:rsid w:val="00FE378E"/>
    <w:rsid w:val="00FE3DE6"/>
    <w:rsid w:val="00FE4463"/>
    <w:rsid w:val="00FE4D15"/>
    <w:rsid w:val="00FF0018"/>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DD42"/>
  <w15:docId w15:val="{5496921E-7194-0D44-BAA5-39D7AC6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4C"/>
    <w:rPr>
      <w:rFonts w:ascii="Times New Roman" w:eastAsia="Times New Roman" w:hAnsi="Times New Roman" w:cs="Times New Roman"/>
    </w:rPr>
  </w:style>
  <w:style w:type="paragraph" w:styleId="Heading1">
    <w:name w:val="heading 1"/>
    <w:basedOn w:val="Normal"/>
    <w:next w:val="Normal"/>
    <w:link w:val="Heading1Char"/>
    <w:uiPriority w:val="9"/>
    <w:qFormat/>
    <w:rsid w:val="00935167"/>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basedOn w:val="Normal"/>
    <w:next w:val="Normal"/>
    <w:link w:val="Heading2Char"/>
    <w:uiPriority w:val="9"/>
    <w:unhideWhenUsed/>
    <w:qFormat/>
    <w:rsid w:val="00880E49"/>
    <w:pPr>
      <w:keepNext/>
      <w:keepLines/>
      <w:spacing w:before="40"/>
      <w:outlineLvl w:val="1"/>
    </w:pPr>
    <w:rPr>
      <w:rFonts w:asciiTheme="majorHAnsi" w:eastAsiaTheme="majorEastAsia" w:hAnsiTheme="majorHAnsi" w:cstheme="majorBidi"/>
      <w:color w:val="2F253D" w:themeColor="accent1" w:themeShade="BF"/>
      <w:sz w:val="26"/>
      <w:szCs w:val="26"/>
    </w:rPr>
  </w:style>
  <w:style w:type="paragraph" w:styleId="Heading3">
    <w:name w:val="heading 3"/>
    <w:basedOn w:val="Normal"/>
    <w:next w:val="Normal"/>
    <w:link w:val="Heading3Char"/>
    <w:uiPriority w:val="9"/>
    <w:semiHidden/>
    <w:unhideWhenUsed/>
    <w:qFormat/>
    <w:rsid w:val="00D8686C"/>
    <w:pPr>
      <w:keepNext/>
      <w:keepLines/>
      <w:spacing w:before="40"/>
      <w:outlineLvl w:val="2"/>
    </w:pPr>
    <w:rPr>
      <w:rFonts w:asciiTheme="majorHAnsi" w:eastAsiaTheme="majorEastAsia" w:hAnsiTheme="majorHAnsi" w:cstheme="majorBidi"/>
      <w:color w:val="1F1928" w:themeColor="accent1" w:themeShade="7F"/>
    </w:rPr>
  </w:style>
  <w:style w:type="paragraph" w:styleId="Heading4">
    <w:name w:val="heading 4"/>
    <w:basedOn w:val="Normal"/>
    <w:next w:val="Normal"/>
    <w:link w:val="Heading4Char"/>
    <w:uiPriority w:val="9"/>
    <w:semiHidden/>
    <w:unhideWhenUsed/>
    <w:qFormat/>
    <w:rsid w:val="00ED56E4"/>
    <w:pPr>
      <w:keepNext/>
      <w:keepLines/>
      <w:spacing w:before="40"/>
      <w:outlineLvl w:val="3"/>
    </w:pPr>
    <w:rPr>
      <w:rFonts w:asciiTheme="majorHAnsi" w:eastAsiaTheme="majorEastAsia" w:hAnsiTheme="majorHAnsi" w:cstheme="majorBidi"/>
      <w:i/>
      <w:iCs/>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864"/>
    <w:rPr>
      <w:rFonts w:ascii="Tahoma" w:hAnsi="Tahoma" w:cs="Tahoma"/>
      <w:sz w:val="16"/>
      <w:szCs w:val="16"/>
    </w:rPr>
  </w:style>
  <w:style w:type="character" w:customStyle="1" w:styleId="Heading3Char">
    <w:name w:val="Heading 3 Char"/>
    <w:basedOn w:val="DefaultParagraphFont"/>
    <w:link w:val="Heading3"/>
    <w:uiPriority w:val="9"/>
    <w:semiHidden/>
    <w:rsid w:val="00D8686C"/>
    <w:rPr>
      <w:rFonts w:asciiTheme="majorHAnsi" w:eastAsiaTheme="majorEastAsia" w:hAnsiTheme="majorHAnsi" w:cstheme="majorBidi"/>
      <w:color w:val="1F1928" w:themeColor="accent1" w:themeShade="7F"/>
    </w:rPr>
  </w:style>
  <w:style w:type="character" w:customStyle="1" w:styleId="BalloonTextChar">
    <w:name w:val="Balloon Text Char"/>
    <w:basedOn w:val="DefaultParagraphFont"/>
    <w:link w:val="BalloonText"/>
    <w:uiPriority w:val="99"/>
    <w:semiHidden/>
    <w:rsid w:val="003F0864"/>
    <w:rPr>
      <w:rFonts w:ascii="Tahoma" w:eastAsia="Times New Roman" w:hAnsi="Tahoma" w:cs="Tahoma"/>
      <w:sz w:val="16"/>
      <w:szCs w:val="16"/>
    </w:rPr>
  </w:style>
  <w:style w:type="character" w:customStyle="1" w:styleId="2CaptionChar">
    <w:name w:val="2 Caption Char"/>
    <w:basedOn w:val="DefaultParagraphFont"/>
    <w:link w:val="2Caption"/>
    <w:rsid w:val="00B654EA"/>
    <w:rPr>
      <w:rFonts w:ascii="Lato" w:hAnsi="Lato" w:cs="Lato"/>
      <w:i/>
      <w:color w:val="000000"/>
      <w:sz w:val="18"/>
      <w:szCs w:val="18"/>
      <w:u w:color="FFFFFF"/>
    </w:rPr>
  </w:style>
  <w:style w:type="table" w:styleId="TableGrid">
    <w:name w:val="Table Grid"/>
    <w:basedOn w:val="TableNormal"/>
    <w:uiPriority w:val="39"/>
    <w:rsid w:val="006A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864"/>
    <w:pPr>
      <w:tabs>
        <w:tab w:val="center" w:pos="4513"/>
        <w:tab w:val="right" w:pos="9026"/>
      </w:tabs>
    </w:pPr>
  </w:style>
  <w:style w:type="character" w:customStyle="1" w:styleId="HeaderChar">
    <w:name w:val="Header Char"/>
    <w:basedOn w:val="DefaultParagraphFont"/>
    <w:link w:val="Header"/>
    <w:uiPriority w:val="99"/>
    <w:rsid w:val="003F0864"/>
    <w:rPr>
      <w:rFonts w:ascii="Times New Roman" w:eastAsia="Times New Roman" w:hAnsi="Times New Roman" w:cs="Times New Roman"/>
    </w:rPr>
  </w:style>
  <w:style w:type="paragraph" w:styleId="Footer">
    <w:name w:val="footer"/>
    <w:basedOn w:val="Normal"/>
    <w:link w:val="FooterChar"/>
    <w:uiPriority w:val="99"/>
    <w:unhideWhenUsed/>
    <w:rsid w:val="003F0864"/>
    <w:pPr>
      <w:tabs>
        <w:tab w:val="center" w:pos="4513"/>
        <w:tab w:val="right" w:pos="9026"/>
      </w:tabs>
    </w:pPr>
  </w:style>
  <w:style w:type="paragraph" w:styleId="CommentText">
    <w:name w:val="annotation text"/>
    <w:basedOn w:val="Normal"/>
    <w:link w:val="CommentTextChar"/>
    <w:uiPriority w:val="99"/>
    <w:semiHidden/>
    <w:unhideWhenUsed/>
    <w:rsid w:val="003F0864"/>
    <w:rPr>
      <w:sz w:val="20"/>
      <w:szCs w:val="20"/>
    </w:rPr>
  </w:style>
  <w:style w:type="character" w:customStyle="1" w:styleId="CommentTextChar">
    <w:name w:val="Comment Text Char"/>
    <w:basedOn w:val="DefaultParagraphFont"/>
    <w:link w:val="CommentText"/>
    <w:uiPriority w:val="99"/>
    <w:semiHidden/>
    <w:rsid w:val="003F0864"/>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F0864"/>
    <w:rPr>
      <w:rFonts w:ascii="Times New Roman" w:eastAsia="Times New Roman" w:hAnsi="Times New Roman" w:cs="Times New Roman"/>
    </w:rPr>
  </w:style>
  <w:style w:type="paragraph" w:styleId="Revision">
    <w:name w:val="Revision"/>
    <w:hidden/>
    <w:uiPriority w:val="99"/>
    <w:semiHidden/>
    <w:rsid w:val="00DB438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80E49"/>
    <w:rPr>
      <w:rFonts w:asciiTheme="majorHAnsi" w:eastAsiaTheme="majorEastAsia" w:hAnsiTheme="majorHAnsi" w:cstheme="majorBidi"/>
      <w:color w:val="2F253D" w:themeColor="accent1" w:themeShade="BF"/>
      <w:sz w:val="26"/>
      <w:szCs w:val="26"/>
    </w:rPr>
  </w:style>
  <w:style w:type="paragraph" w:customStyle="1" w:styleId="NoParagraphStyle">
    <w:name w:val="[No Paragraph Style]"/>
    <w:rsid w:val="00E73A5E"/>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935167"/>
    <w:rPr>
      <w:rFonts w:asciiTheme="majorHAnsi" w:eastAsiaTheme="majorEastAsia" w:hAnsiTheme="majorHAnsi" w:cstheme="majorBidi"/>
      <w:color w:val="2F253D" w:themeColor="accent1" w:themeShade="BF"/>
      <w:sz w:val="32"/>
      <w:szCs w:val="32"/>
    </w:rPr>
  </w:style>
  <w:style w:type="table" w:customStyle="1" w:styleId="GI-TOCTable1">
    <w:name w:val="GI-TOC Table 1"/>
    <w:basedOn w:val="TableNormal"/>
    <w:uiPriority w:val="99"/>
    <w:rsid w:val="00C8426D"/>
    <w:rPr>
      <w:rFonts w:ascii="Lato" w:hAnsi="Lato" w:cs="Times New Roman (Body CS)"/>
      <w:sz w:val="18"/>
    </w:rPr>
    <w:tblPr/>
    <w:tcPr>
      <w:shd w:val="clear" w:color="auto" w:fill="F1EEE9"/>
    </w:tcPr>
    <w:tblStylePr w:type="firstRow">
      <w:rPr>
        <w:color w:val="FFFFFF" w:themeColor="background1"/>
        <w:sz w:val="16"/>
      </w:rPr>
      <w:tblPr/>
      <w:tcPr>
        <w:shd w:val="clear" w:color="auto" w:fill="4C4765"/>
      </w:tcPr>
    </w:tblStylePr>
  </w:style>
  <w:style w:type="character" w:customStyle="1" w:styleId="Heading4Char">
    <w:name w:val="Heading 4 Char"/>
    <w:basedOn w:val="DefaultParagraphFont"/>
    <w:link w:val="Heading4"/>
    <w:uiPriority w:val="9"/>
    <w:semiHidden/>
    <w:rsid w:val="00ED56E4"/>
    <w:rPr>
      <w:rFonts w:asciiTheme="majorHAnsi" w:eastAsiaTheme="majorEastAsia" w:hAnsiTheme="majorHAnsi" w:cstheme="majorBidi"/>
      <w:i/>
      <w:iCs/>
      <w:color w:val="2F253D" w:themeColor="accent1" w:themeShade="BF"/>
    </w:rPr>
  </w:style>
  <w:style w:type="paragraph" w:customStyle="1" w:styleId="1L1HEAD">
    <w:name w:val="1 L1 HEAD"/>
    <w:basedOn w:val="Normal"/>
    <w:qFormat/>
    <w:rsid w:val="00A21C4C"/>
    <w:pPr>
      <w:suppressAutoHyphens/>
      <w:autoSpaceDE w:val="0"/>
      <w:autoSpaceDN w:val="0"/>
      <w:adjustRightInd w:val="0"/>
      <w:spacing w:before="960" w:after="567" w:line="620" w:lineRule="atLeast"/>
      <w:textAlignment w:val="center"/>
    </w:pPr>
    <w:rPr>
      <w:rFonts w:ascii="Lato Black" w:eastAsiaTheme="minorHAnsi" w:hAnsi="Lato Black" w:cs="Lato Black"/>
      <w:caps/>
      <w:color w:val="4C4864"/>
      <w:sz w:val="48"/>
      <w:szCs w:val="48"/>
    </w:rPr>
  </w:style>
  <w:style w:type="paragraph" w:customStyle="1" w:styleId="1BODYTEXT">
    <w:name w:val="1 BODY TEXT"/>
    <w:basedOn w:val="Normal"/>
    <w:qFormat/>
    <w:rsid w:val="00A21C4C"/>
    <w:pPr>
      <w:widowControl w:val="0"/>
      <w:autoSpaceDE w:val="0"/>
      <w:autoSpaceDN w:val="0"/>
      <w:adjustRightInd w:val="0"/>
      <w:spacing w:after="160" w:line="300" w:lineRule="atLeast"/>
      <w:jc w:val="both"/>
      <w:textAlignment w:val="center"/>
    </w:pPr>
    <w:rPr>
      <w:rFonts w:ascii="Lato Light" w:eastAsiaTheme="minorHAnsi" w:hAnsi="Lato Light" w:cs="Lato Light"/>
      <w:color w:val="000000"/>
      <w:sz w:val="20"/>
      <w:szCs w:val="19"/>
    </w:rPr>
  </w:style>
  <w:style w:type="paragraph" w:customStyle="1" w:styleId="1L2head">
    <w:name w:val="1 L2 head"/>
    <w:basedOn w:val="Normal"/>
    <w:qFormat/>
    <w:rsid w:val="00702E23"/>
    <w:pPr>
      <w:spacing w:before="400" w:after="100"/>
      <w:outlineLvl w:val="1"/>
    </w:pPr>
    <w:rPr>
      <w:rFonts w:ascii="Lato Black" w:eastAsiaTheme="minorHAnsi" w:hAnsi="Lato Black" w:cs="Arial"/>
      <w:bCs/>
      <w:color w:val="649178"/>
      <w:sz w:val="36"/>
      <w:szCs w:val="32"/>
    </w:rPr>
  </w:style>
  <w:style w:type="paragraph" w:customStyle="1" w:styleId="1L3heading">
    <w:name w:val="1 L3 heading"/>
    <w:basedOn w:val="Normal"/>
    <w:qFormat/>
    <w:rsid w:val="00A21C4C"/>
    <w:pPr>
      <w:snapToGrid w:val="0"/>
      <w:spacing w:before="240"/>
    </w:pPr>
    <w:rPr>
      <w:rFonts w:ascii="Lato Black" w:eastAsiaTheme="minorHAnsi" w:hAnsi="Lato Black" w:cs="Lato Black"/>
      <w:color w:val="659079"/>
      <w:sz w:val="28"/>
      <w:szCs w:val="26"/>
    </w:rPr>
  </w:style>
  <w:style w:type="table" w:customStyle="1" w:styleId="GITABLE">
    <w:name w:val="GI_TABLE"/>
    <w:basedOn w:val="TableNormal"/>
    <w:uiPriority w:val="99"/>
    <w:rsid w:val="006A0E2B"/>
    <w:tblPr/>
  </w:style>
  <w:style w:type="paragraph" w:customStyle="1" w:styleId="0TITLE">
    <w:name w:val="0 TITLE"/>
    <w:basedOn w:val="Normal"/>
    <w:qFormat/>
    <w:rsid w:val="00D44EDF"/>
    <w:pPr>
      <w:spacing w:after="280" w:line="800" w:lineRule="exact"/>
    </w:pPr>
    <w:rPr>
      <w:rFonts w:ascii="Lato Black" w:hAnsi="Lato Black" w:cs="Calibri (Body)"/>
      <w:bCs/>
      <w:caps/>
      <w:color w:val="423355" w:themeColor="text2"/>
      <w:spacing w:val="16"/>
      <w:sz w:val="72"/>
      <w:szCs w:val="120"/>
    </w:rPr>
  </w:style>
  <w:style w:type="paragraph" w:customStyle="1" w:styleId="0Subheading">
    <w:name w:val="0 Sub heading"/>
    <w:basedOn w:val="Normal"/>
    <w:qFormat/>
    <w:rsid w:val="0072566F"/>
    <w:pPr>
      <w:suppressAutoHyphens/>
      <w:spacing w:after="320" w:line="640" w:lineRule="exact"/>
    </w:pPr>
    <w:rPr>
      <w:rFonts w:ascii="Lato" w:hAnsi="Lato" w:cs="Calibri (Body)"/>
      <w:b/>
      <w:bCs/>
      <w:color w:val="5C8D73" w:themeColor="accent3"/>
      <w:spacing w:val="16"/>
      <w:sz w:val="44"/>
      <w:szCs w:val="36"/>
    </w:rPr>
  </w:style>
  <w:style w:type="paragraph" w:customStyle="1" w:styleId="2Caption">
    <w:name w:val="2 Caption"/>
    <w:next w:val="NoParagraphStyle"/>
    <w:link w:val="2CaptionChar"/>
    <w:qFormat/>
    <w:rsid w:val="00702E23"/>
    <w:rPr>
      <w:rFonts w:ascii="Lato" w:hAnsi="Lato" w:cs="Lato"/>
      <w:color w:val="000000"/>
      <w:sz w:val="18"/>
      <w:szCs w:val="18"/>
      <w:u w:color="FFFFFF"/>
    </w:rPr>
  </w:style>
  <w:style w:type="paragraph" w:styleId="ListParagraph">
    <w:name w:val="List Paragraph"/>
    <w:basedOn w:val="Normal"/>
    <w:uiPriority w:val="34"/>
    <w:qFormat/>
    <w:rsid w:val="00627077"/>
    <w:pPr>
      <w:ind w:left="720"/>
      <w:contextualSpacing/>
    </w:pPr>
  </w:style>
  <w:style w:type="paragraph" w:customStyle="1" w:styleId="3Bodybullet">
    <w:name w:val="3 Body bullet"/>
    <w:basedOn w:val="Normal"/>
    <w:qFormat/>
    <w:rsid w:val="003E7D25"/>
    <w:pPr>
      <w:numPr>
        <w:numId w:val="43"/>
      </w:numPr>
      <w:suppressAutoHyphens/>
      <w:autoSpaceDE w:val="0"/>
      <w:autoSpaceDN w:val="0"/>
      <w:adjustRightInd w:val="0"/>
      <w:spacing w:after="28" w:line="300" w:lineRule="atLeast"/>
      <w:contextualSpacing/>
      <w:textAlignment w:val="center"/>
    </w:pPr>
    <w:rPr>
      <w:rFonts w:ascii="Lato Light" w:eastAsiaTheme="minorHAnsi" w:hAnsi="Lato Light" w:cs="Lato Light"/>
      <w:color w:val="000000"/>
      <w:sz w:val="20"/>
      <w:szCs w:val="19"/>
    </w:rPr>
  </w:style>
  <w:style w:type="character" w:customStyle="1" w:styleId="CopyrightSourceLATO">
    <w:name w:val="Copyright Source LATO"/>
    <w:uiPriority w:val="99"/>
    <w:rsid w:val="00627077"/>
    <w:rPr>
      <w:rFonts w:ascii="Lato Light" w:hAnsi="Lato Light" w:cs="Lato Light"/>
      <w:b w:val="0"/>
      <w:i/>
      <w:iCs/>
      <w:sz w:val="18"/>
    </w:rPr>
  </w:style>
  <w:style w:type="paragraph" w:customStyle="1" w:styleId="GIPageno">
    <w:name w:val="GI_Page no"/>
    <w:basedOn w:val="Normal"/>
    <w:qFormat/>
    <w:rsid w:val="003B02B2"/>
    <w:pPr>
      <w:framePr w:wrap="notBeside" w:vAnchor="text" w:hAnchor="page" w:x="10909" w:y="316"/>
    </w:pPr>
    <w:rPr>
      <w:rFonts w:ascii="Lato" w:hAnsi="Lato"/>
      <w:b/>
      <w:bCs/>
      <w:color w:val="A24257"/>
      <w:sz w:val="19"/>
      <w:szCs w:val="20"/>
    </w:rPr>
  </w:style>
  <w:style w:type="paragraph" w:styleId="TOC1">
    <w:name w:val="toc 1"/>
    <w:basedOn w:val="Normal"/>
    <w:next w:val="Normal"/>
    <w:autoRedefine/>
    <w:uiPriority w:val="39"/>
    <w:unhideWhenUsed/>
    <w:rsid w:val="00AC0D28"/>
    <w:pPr>
      <w:spacing w:after="100"/>
    </w:pPr>
  </w:style>
  <w:style w:type="paragraph" w:styleId="TOC2">
    <w:name w:val="toc 2"/>
    <w:basedOn w:val="Normal"/>
    <w:next w:val="Normal"/>
    <w:autoRedefine/>
    <w:uiPriority w:val="39"/>
    <w:unhideWhenUsed/>
    <w:rsid w:val="00AC0D28"/>
    <w:pPr>
      <w:spacing w:after="100"/>
      <w:ind w:left="240"/>
    </w:pPr>
  </w:style>
  <w:style w:type="paragraph" w:customStyle="1" w:styleId="7FOOTERTITLE">
    <w:name w:val="7 FOOTER TITLE"/>
    <w:basedOn w:val="Normal"/>
    <w:qFormat/>
    <w:rsid w:val="00C8426D"/>
    <w:rPr>
      <w:rFonts w:ascii="Lato" w:eastAsiaTheme="minorHAnsi" w:hAnsi="Lato" w:cs="Arial"/>
      <w:caps/>
      <w:color w:val="000000" w:themeColor="text1"/>
      <w:spacing w:val="20"/>
      <w:sz w:val="13"/>
      <w:szCs w:val="22"/>
      <w:lang w:val="en-GB"/>
    </w:rPr>
  </w:style>
  <w:style w:type="paragraph" w:customStyle="1" w:styleId="1L4heading">
    <w:name w:val="1 L4 heading"/>
    <w:basedOn w:val="Normal"/>
    <w:qFormat/>
    <w:rsid w:val="00D44EDF"/>
    <w:pPr>
      <w:snapToGrid w:val="0"/>
      <w:spacing w:before="240" w:after="60"/>
    </w:pPr>
    <w:rPr>
      <w:rFonts w:ascii="Lato" w:eastAsiaTheme="minorHAnsi" w:hAnsi="Lato" w:cs="Lato Black"/>
      <w:b/>
      <w:bCs/>
      <w:i/>
      <w:iCs/>
      <w:color w:val="659079"/>
      <w:sz w:val="22"/>
    </w:rPr>
  </w:style>
  <w:style w:type="character" w:customStyle="1" w:styleId="2SourceChar">
    <w:name w:val="2 Source Char"/>
    <w:basedOn w:val="DefaultParagraphFont"/>
    <w:link w:val="2Source"/>
    <w:rsid w:val="00D44EDF"/>
    <w:rPr>
      <w:rFonts w:ascii="Lato Light" w:hAnsi="Lato Light" w:cs="Lato"/>
      <w:color w:val="000000"/>
      <w:sz w:val="18"/>
      <w:szCs w:val="18"/>
      <w:u w:color="FFFFFF"/>
    </w:rPr>
  </w:style>
  <w:style w:type="paragraph" w:customStyle="1" w:styleId="2Source">
    <w:name w:val="2 Source"/>
    <w:basedOn w:val="Normal"/>
    <w:link w:val="2SourceChar"/>
    <w:qFormat/>
    <w:rsid w:val="00D44EDF"/>
    <w:pPr>
      <w:suppressAutoHyphens/>
      <w:autoSpaceDE w:val="0"/>
      <w:autoSpaceDN w:val="0"/>
      <w:adjustRightInd w:val="0"/>
      <w:spacing w:line="260" w:lineRule="atLeast"/>
      <w:textAlignment w:val="center"/>
    </w:pPr>
    <w:rPr>
      <w:rFonts w:ascii="Lato Light" w:eastAsiaTheme="minorHAnsi" w:hAnsi="Lato Light" w:cs="Lato"/>
      <w:color w:val="000000"/>
      <w:sz w:val="18"/>
      <w:szCs w:val="18"/>
      <w:u w:color="FFFFFF"/>
    </w:rPr>
  </w:style>
  <w:style w:type="paragraph" w:customStyle="1" w:styleId="3Bodybullet2">
    <w:name w:val="3 Body bullet 2"/>
    <w:basedOn w:val="Normal"/>
    <w:qFormat/>
    <w:rsid w:val="00D44EDF"/>
    <w:pPr>
      <w:suppressAutoHyphens/>
      <w:autoSpaceDE w:val="0"/>
      <w:autoSpaceDN w:val="0"/>
      <w:adjustRightInd w:val="0"/>
      <w:spacing w:after="28" w:line="300" w:lineRule="atLeast"/>
      <w:ind w:left="454" w:hanging="227"/>
      <w:contextualSpacing/>
      <w:textAlignment w:val="center"/>
    </w:pPr>
    <w:rPr>
      <w:rFonts w:ascii="Lato Light" w:eastAsiaTheme="minorHAnsi" w:hAnsi="Lato Light" w:cs="Lato Light"/>
      <w:color w:val="000000"/>
      <w:sz w:val="20"/>
      <w:szCs w:val="19"/>
    </w:rPr>
  </w:style>
  <w:style w:type="paragraph" w:customStyle="1" w:styleId="4Bodynumber">
    <w:name w:val="4 Body number"/>
    <w:basedOn w:val="Normal"/>
    <w:qFormat/>
    <w:rsid w:val="00D44EDF"/>
    <w:pPr>
      <w:widowControl w:val="0"/>
      <w:autoSpaceDE w:val="0"/>
      <w:autoSpaceDN w:val="0"/>
      <w:adjustRightInd w:val="0"/>
      <w:spacing w:line="300" w:lineRule="atLeast"/>
      <w:ind w:left="340" w:hanging="340"/>
      <w:jc w:val="both"/>
      <w:textAlignment w:val="center"/>
    </w:pPr>
    <w:rPr>
      <w:rFonts w:ascii="Lato Light" w:eastAsiaTheme="minorHAnsi" w:hAnsi="Lato Light" w:cs="Lato Light"/>
      <w:color w:val="000000"/>
      <w:sz w:val="20"/>
      <w:szCs w:val="19"/>
    </w:rPr>
  </w:style>
  <w:style w:type="paragraph" w:customStyle="1" w:styleId="4Bodynumber2">
    <w:name w:val="4 Body number 2"/>
    <w:basedOn w:val="4Bodynumber"/>
    <w:qFormat/>
    <w:rsid w:val="00D44EDF"/>
    <w:pPr>
      <w:tabs>
        <w:tab w:val="left" w:pos="227"/>
      </w:tabs>
      <w:ind w:left="567" w:hanging="227"/>
    </w:pPr>
  </w:style>
  <w:style w:type="paragraph" w:customStyle="1" w:styleId="5TABLEHEAD">
    <w:name w:val="5 TABLE HEAD"/>
    <w:basedOn w:val="Normal"/>
    <w:qFormat/>
    <w:rsid w:val="00D44EDF"/>
    <w:pPr>
      <w:spacing w:before="60" w:after="40"/>
      <w:jc w:val="both"/>
    </w:pPr>
    <w:rPr>
      <w:rFonts w:ascii="Lato" w:hAnsi="Lato"/>
      <w:b/>
      <w:caps/>
      <w:color w:val="FFFFFF" w:themeColor="background1"/>
      <w:spacing w:val="-2"/>
      <w:sz w:val="17"/>
      <w:szCs w:val="16"/>
      <w:lang w:val="it-IT"/>
    </w:rPr>
  </w:style>
  <w:style w:type="paragraph" w:customStyle="1" w:styleId="6BoxL1heading">
    <w:name w:val="6 Box L1 heading"/>
    <w:basedOn w:val="Normal"/>
    <w:qFormat/>
    <w:rsid w:val="00D44EDF"/>
    <w:pPr>
      <w:spacing w:before="240" w:after="60" w:line="257" w:lineRule="auto"/>
    </w:pPr>
    <w:rPr>
      <w:rFonts w:ascii="Lato Black" w:eastAsiaTheme="minorHAnsi" w:hAnsi="Lato Black"/>
      <w:bCs/>
      <w:caps/>
      <w:color w:val="484261"/>
      <w:spacing w:val="8"/>
      <w:lang w:val="it-IT"/>
    </w:rPr>
  </w:style>
  <w:style w:type="paragraph" w:customStyle="1" w:styleId="6BoxL2heading">
    <w:name w:val="6 Box L2 heading"/>
    <w:basedOn w:val="Normal"/>
    <w:qFormat/>
    <w:rsid w:val="00D44EDF"/>
    <w:pPr>
      <w:widowControl w:val="0"/>
      <w:autoSpaceDE w:val="0"/>
      <w:autoSpaceDN w:val="0"/>
      <w:adjustRightInd w:val="0"/>
      <w:spacing w:before="240" w:after="80" w:line="300" w:lineRule="atLeast"/>
      <w:jc w:val="both"/>
      <w:textAlignment w:val="center"/>
    </w:pPr>
    <w:rPr>
      <w:rFonts w:ascii="Lato Black" w:eastAsiaTheme="minorHAnsi" w:hAnsi="Lato Black" w:cs="Lato Light"/>
      <w:b/>
      <w:bCs/>
      <w:color w:val="4C4765"/>
      <w:sz w:val="22"/>
      <w:szCs w:val="22"/>
      <w:lang w:val="it-IT"/>
    </w:rPr>
  </w:style>
  <w:style w:type="paragraph" w:customStyle="1" w:styleId="5Tablebody">
    <w:name w:val="5 Table body"/>
    <w:basedOn w:val="Normal"/>
    <w:qFormat/>
    <w:rsid w:val="00D44EDF"/>
    <w:pPr>
      <w:suppressAutoHyphens/>
      <w:autoSpaceDE w:val="0"/>
      <w:autoSpaceDN w:val="0"/>
      <w:adjustRightInd w:val="0"/>
      <w:spacing w:after="60"/>
      <w:textAlignment w:val="center"/>
    </w:pPr>
    <w:rPr>
      <w:rFonts w:ascii="Lato" w:eastAsiaTheme="minorHAnsi" w:hAnsi="Lato" w:cs="Lato Light"/>
      <w:color w:val="000000"/>
      <w:sz w:val="18"/>
      <w:szCs w:val="16"/>
      <w:lang w:val="en-GB"/>
    </w:rPr>
  </w:style>
  <w:style w:type="paragraph" w:customStyle="1" w:styleId="5Tablebodybullet">
    <w:name w:val="5 Table body bullet"/>
    <w:basedOn w:val="Normal"/>
    <w:qFormat/>
    <w:rsid w:val="00D44EDF"/>
    <w:pPr>
      <w:suppressAutoHyphens/>
      <w:autoSpaceDE w:val="0"/>
      <w:autoSpaceDN w:val="0"/>
      <w:adjustRightInd w:val="0"/>
      <w:spacing w:after="28" w:line="200" w:lineRule="atLeast"/>
      <w:ind w:left="170" w:hanging="170"/>
      <w:contextualSpacing/>
      <w:textAlignment w:val="center"/>
    </w:pPr>
    <w:rPr>
      <w:rFonts w:ascii="Lato" w:eastAsiaTheme="minorHAnsi" w:hAnsi="Lato" w:cs="Lato Light"/>
      <w:color w:val="000000"/>
      <w:sz w:val="18"/>
      <w:szCs w:val="20"/>
    </w:rPr>
  </w:style>
  <w:style w:type="character" w:styleId="Hyperlink">
    <w:name w:val="Hyperlink"/>
    <w:basedOn w:val="DefaultParagraphFont"/>
    <w:uiPriority w:val="99"/>
    <w:unhideWhenUsed/>
    <w:rsid w:val="00563637"/>
    <w:rPr>
      <w:color w:val="448BBC" w:themeColor="hyperlink"/>
      <w:u w:val="single"/>
    </w:rPr>
  </w:style>
  <w:style w:type="character" w:styleId="UnresolvedMention">
    <w:name w:val="Unresolved Mention"/>
    <w:basedOn w:val="DefaultParagraphFont"/>
    <w:uiPriority w:val="99"/>
    <w:semiHidden/>
    <w:unhideWhenUsed/>
    <w:rsid w:val="0056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55">
      <w:bodyDiv w:val="1"/>
      <w:marLeft w:val="0"/>
      <w:marRight w:val="0"/>
      <w:marTop w:val="0"/>
      <w:marBottom w:val="0"/>
      <w:divBdr>
        <w:top w:val="none" w:sz="0" w:space="0" w:color="auto"/>
        <w:left w:val="none" w:sz="0" w:space="0" w:color="auto"/>
        <w:bottom w:val="none" w:sz="0" w:space="0" w:color="auto"/>
        <w:right w:val="none" w:sz="0" w:space="0" w:color="auto"/>
      </w:divBdr>
    </w:div>
    <w:div w:id="42170410">
      <w:bodyDiv w:val="1"/>
      <w:marLeft w:val="0"/>
      <w:marRight w:val="0"/>
      <w:marTop w:val="0"/>
      <w:marBottom w:val="0"/>
      <w:divBdr>
        <w:top w:val="none" w:sz="0" w:space="0" w:color="auto"/>
        <w:left w:val="none" w:sz="0" w:space="0" w:color="auto"/>
        <w:bottom w:val="none" w:sz="0" w:space="0" w:color="auto"/>
        <w:right w:val="none" w:sz="0" w:space="0" w:color="auto"/>
      </w:divBdr>
    </w:div>
    <w:div w:id="49500740">
      <w:bodyDiv w:val="1"/>
      <w:marLeft w:val="0"/>
      <w:marRight w:val="0"/>
      <w:marTop w:val="0"/>
      <w:marBottom w:val="0"/>
      <w:divBdr>
        <w:top w:val="none" w:sz="0" w:space="0" w:color="auto"/>
        <w:left w:val="none" w:sz="0" w:space="0" w:color="auto"/>
        <w:bottom w:val="none" w:sz="0" w:space="0" w:color="auto"/>
        <w:right w:val="none" w:sz="0" w:space="0" w:color="auto"/>
      </w:divBdr>
    </w:div>
    <w:div w:id="121315189">
      <w:bodyDiv w:val="1"/>
      <w:marLeft w:val="0"/>
      <w:marRight w:val="0"/>
      <w:marTop w:val="0"/>
      <w:marBottom w:val="0"/>
      <w:divBdr>
        <w:top w:val="none" w:sz="0" w:space="0" w:color="auto"/>
        <w:left w:val="none" w:sz="0" w:space="0" w:color="auto"/>
        <w:bottom w:val="none" w:sz="0" w:space="0" w:color="auto"/>
        <w:right w:val="none" w:sz="0" w:space="0" w:color="auto"/>
      </w:divBdr>
    </w:div>
    <w:div w:id="207379974">
      <w:bodyDiv w:val="1"/>
      <w:marLeft w:val="0"/>
      <w:marRight w:val="0"/>
      <w:marTop w:val="0"/>
      <w:marBottom w:val="0"/>
      <w:divBdr>
        <w:top w:val="none" w:sz="0" w:space="0" w:color="auto"/>
        <w:left w:val="none" w:sz="0" w:space="0" w:color="auto"/>
        <w:bottom w:val="none" w:sz="0" w:space="0" w:color="auto"/>
        <w:right w:val="none" w:sz="0" w:space="0" w:color="auto"/>
      </w:divBdr>
    </w:div>
    <w:div w:id="234977481">
      <w:bodyDiv w:val="1"/>
      <w:marLeft w:val="0"/>
      <w:marRight w:val="0"/>
      <w:marTop w:val="0"/>
      <w:marBottom w:val="0"/>
      <w:divBdr>
        <w:top w:val="none" w:sz="0" w:space="0" w:color="auto"/>
        <w:left w:val="none" w:sz="0" w:space="0" w:color="auto"/>
        <w:bottom w:val="none" w:sz="0" w:space="0" w:color="auto"/>
        <w:right w:val="none" w:sz="0" w:space="0" w:color="auto"/>
      </w:divBdr>
    </w:div>
    <w:div w:id="239994251">
      <w:bodyDiv w:val="1"/>
      <w:marLeft w:val="0"/>
      <w:marRight w:val="0"/>
      <w:marTop w:val="0"/>
      <w:marBottom w:val="0"/>
      <w:divBdr>
        <w:top w:val="none" w:sz="0" w:space="0" w:color="auto"/>
        <w:left w:val="none" w:sz="0" w:space="0" w:color="auto"/>
        <w:bottom w:val="none" w:sz="0" w:space="0" w:color="auto"/>
        <w:right w:val="none" w:sz="0" w:space="0" w:color="auto"/>
      </w:divBdr>
    </w:div>
    <w:div w:id="376465622">
      <w:bodyDiv w:val="1"/>
      <w:marLeft w:val="0"/>
      <w:marRight w:val="0"/>
      <w:marTop w:val="0"/>
      <w:marBottom w:val="0"/>
      <w:divBdr>
        <w:top w:val="none" w:sz="0" w:space="0" w:color="auto"/>
        <w:left w:val="none" w:sz="0" w:space="0" w:color="auto"/>
        <w:bottom w:val="none" w:sz="0" w:space="0" w:color="auto"/>
        <w:right w:val="none" w:sz="0" w:space="0" w:color="auto"/>
      </w:divBdr>
      <w:divsChild>
        <w:div w:id="1233544723">
          <w:marLeft w:val="0"/>
          <w:marRight w:val="0"/>
          <w:marTop w:val="0"/>
          <w:marBottom w:val="0"/>
          <w:divBdr>
            <w:top w:val="none" w:sz="0" w:space="0" w:color="auto"/>
            <w:left w:val="none" w:sz="0" w:space="0" w:color="auto"/>
            <w:bottom w:val="none" w:sz="0" w:space="0" w:color="auto"/>
            <w:right w:val="none" w:sz="0" w:space="0" w:color="auto"/>
          </w:divBdr>
        </w:div>
        <w:div w:id="1645235142">
          <w:marLeft w:val="0"/>
          <w:marRight w:val="0"/>
          <w:marTop w:val="0"/>
          <w:marBottom w:val="0"/>
          <w:divBdr>
            <w:top w:val="none" w:sz="0" w:space="0" w:color="auto"/>
            <w:left w:val="none" w:sz="0" w:space="0" w:color="auto"/>
            <w:bottom w:val="none" w:sz="0" w:space="0" w:color="auto"/>
            <w:right w:val="none" w:sz="0" w:space="0" w:color="auto"/>
          </w:divBdr>
          <w:divsChild>
            <w:div w:id="1121417597">
              <w:marLeft w:val="0"/>
              <w:marRight w:val="0"/>
              <w:marTop w:val="0"/>
              <w:marBottom w:val="0"/>
              <w:divBdr>
                <w:top w:val="none" w:sz="0" w:space="0" w:color="auto"/>
                <w:left w:val="none" w:sz="0" w:space="0" w:color="auto"/>
                <w:bottom w:val="none" w:sz="0" w:space="0" w:color="auto"/>
                <w:right w:val="none" w:sz="0" w:space="0" w:color="auto"/>
              </w:divBdr>
              <w:divsChild>
                <w:div w:id="781415260">
                  <w:marLeft w:val="0"/>
                  <w:marRight w:val="0"/>
                  <w:marTop w:val="0"/>
                  <w:marBottom w:val="0"/>
                  <w:divBdr>
                    <w:top w:val="none" w:sz="0" w:space="0" w:color="auto"/>
                    <w:left w:val="none" w:sz="0" w:space="0" w:color="auto"/>
                    <w:bottom w:val="none" w:sz="0" w:space="0" w:color="auto"/>
                    <w:right w:val="none" w:sz="0" w:space="0" w:color="auto"/>
                  </w:divBdr>
                  <w:divsChild>
                    <w:div w:id="939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11010">
      <w:bodyDiv w:val="1"/>
      <w:marLeft w:val="0"/>
      <w:marRight w:val="0"/>
      <w:marTop w:val="0"/>
      <w:marBottom w:val="0"/>
      <w:divBdr>
        <w:top w:val="none" w:sz="0" w:space="0" w:color="auto"/>
        <w:left w:val="none" w:sz="0" w:space="0" w:color="auto"/>
        <w:bottom w:val="none" w:sz="0" w:space="0" w:color="auto"/>
        <w:right w:val="none" w:sz="0" w:space="0" w:color="auto"/>
      </w:divBdr>
    </w:div>
    <w:div w:id="555966717">
      <w:bodyDiv w:val="1"/>
      <w:marLeft w:val="0"/>
      <w:marRight w:val="0"/>
      <w:marTop w:val="0"/>
      <w:marBottom w:val="0"/>
      <w:divBdr>
        <w:top w:val="none" w:sz="0" w:space="0" w:color="auto"/>
        <w:left w:val="none" w:sz="0" w:space="0" w:color="auto"/>
        <w:bottom w:val="none" w:sz="0" w:space="0" w:color="auto"/>
        <w:right w:val="none" w:sz="0" w:space="0" w:color="auto"/>
      </w:divBdr>
    </w:div>
    <w:div w:id="641889556">
      <w:bodyDiv w:val="1"/>
      <w:marLeft w:val="0"/>
      <w:marRight w:val="0"/>
      <w:marTop w:val="0"/>
      <w:marBottom w:val="0"/>
      <w:divBdr>
        <w:top w:val="none" w:sz="0" w:space="0" w:color="auto"/>
        <w:left w:val="none" w:sz="0" w:space="0" w:color="auto"/>
        <w:bottom w:val="none" w:sz="0" w:space="0" w:color="auto"/>
        <w:right w:val="none" w:sz="0" w:space="0" w:color="auto"/>
      </w:divBdr>
    </w:div>
    <w:div w:id="700976355">
      <w:bodyDiv w:val="1"/>
      <w:marLeft w:val="0"/>
      <w:marRight w:val="0"/>
      <w:marTop w:val="0"/>
      <w:marBottom w:val="0"/>
      <w:divBdr>
        <w:top w:val="none" w:sz="0" w:space="0" w:color="auto"/>
        <w:left w:val="none" w:sz="0" w:space="0" w:color="auto"/>
        <w:bottom w:val="none" w:sz="0" w:space="0" w:color="auto"/>
        <w:right w:val="none" w:sz="0" w:space="0" w:color="auto"/>
      </w:divBdr>
    </w:div>
    <w:div w:id="710766978">
      <w:bodyDiv w:val="1"/>
      <w:marLeft w:val="0"/>
      <w:marRight w:val="0"/>
      <w:marTop w:val="0"/>
      <w:marBottom w:val="0"/>
      <w:divBdr>
        <w:top w:val="none" w:sz="0" w:space="0" w:color="auto"/>
        <w:left w:val="none" w:sz="0" w:space="0" w:color="auto"/>
        <w:bottom w:val="none" w:sz="0" w:space="0" w:color="auto"/>
        <w:right w:val="none" w:sz="0" w:space="0" w:color="auto"/>
      </w:divBdr>
    </w:div>
    <w:div w:id="807236650">
      <w:bodyDiv w:val="1"/>
      <w:marLeft w:val="0"/>
      <w:marRight w:val="0"/>
      <w:marTop w:val="0"/>
      <w:marBottom w:val="0"/>
      <w:divBdr>
        <w:top w:val="none" w:sz="0" w:space="0" w:color="auto"/>
        <w:left w:val="none" w:sz="0" w:space="0" w:color="auto"/>
        <w:bottom w:val="none" w:sz="0" w:space="0" w:color="auto"/>
        <w:right w:val="none" w:sz="0" w:space="0" w:color="auto"/>
      </w:divBdr>
    </w:div>
    <w:div w:id="819882707">
      <w:bodyDiv w:val="1"/>
      <w:marLeft w:val="0"/>
      <w:marRight w:val="0"/>
      <w:marTop w:val="0"/>
      <w:marBottom w:val="0"/>
      <w:divBdr>
        <w:top w:val="none" w:sz="0" w:space="0" w:color="auto"/>
        <w:left w:val="none" w:sz="0" w:space="0" w:color="auto"/>
        <w:bottom w:val="none" w:sz="0" w:space="0" w:color="auto"/>
        <w:right w:val="none" w:sz="0" w:space="0" w:color="auto"/>
      </w:divBdr>
    </w:div>
    <w:div w:id="841360047">
      <w:bodyDiv w:val="1"/>
      <w:marLeft w:val="0"/>
      <w:marRight w:val="0"/>
      <w:marTop w:val="0"/>
      <w:marBottom w:val="0"/>
      <w:divBdr>
        <w:top w:val="none" w:sz="0" w:space="0" w:color="auto"/>
        <w:left w:val="none" w:sz="0" w:space="0" w:color="auto"/>
        <w:bottom w:val="none" w:sz="0" w:space="0" w:color="auto"/>
        <w:right w:val="none" w:sz="0" w:space="0" w:color="auto"/>
      </w:divBdr>
    </w:div>
    <w:div w:id="863323257">
      <w:bodyDiv w:val="1"/>
      <w:marLeft w:val="0"/>
      <w:marRight w:val="0"/>
      <w:marTop w:val="0"/>
      <w:marBottom w:val="0"/>
      <w:divBdr>
        <w:top w:val="none" w:sz="0" w:space="0" w:color="auto"/>
        <w:left w:val="none" w:sz="0" w:space="0" w:color="auto"/>
        <w:bottom w:val="none" w:sz="0" w:space="0" w:color="auto"/>
        <w:right w:val="none" w:sz="0" w:space="0" w:color="auto"/>
      </w:divBdr>
    </w:div>
    <w:div w:id="944727380">
      <w:bodyDiv w:val="1"/>
      <w:marLeft w:val="0"/>
      <w:marRight w:val="0"/>
      <w:marTop w:val="0"/>
      <w:marBottom w:val="0"/>
      <w:divBdr>
        <w:top w:val="none" w:sz="0" w:space="0" w:color="auto"/>
        <w:left w:val="none" w:sz="0" w:space="0" w:color="auto"/>
        <w:bottom w:val="none" w:sz="0" w:space="0" w:color="auto"/>
        <w:right w:val="none" w:sz="0" w:space="0" w:color="auto"/>
      </w:divBdr>
    </w:div>
    <w:div w:id="967008761">
      <w:bodyDiv w:val="1"/>
      <w:marLeft w:val="0"/>
      <w:marRight w:val="0"/>
      <w:marTop w:val="0"/>
      <w:marBottom w:val="0"/>
      <w:divBdr>
        <w:top w:val="none" w:sz="0" w:space="0" w:color="auto"/>
        <w:left w:val="none" w:sz="0" w:space="0" w:color="auto"/>
        <w:bottom w:val="none" w:sz="0" w:space="0" w:color="auto"/>
        <w:right w:val="none" w:sz="0" w:space="0" w:color="auto"/>
      </w:divBdr>
    </w:div>
    <w:div w:id="1003624997">
      <w:bodyDiv w:val="1"/>
      <w:marLeft w:val="0"/>
      <w:marRight w:val="0"/>
      <w:marTop w:val="0"/>
      <w:marBottom w:val="0"/>
      <w:divBdr>
        <w:top w:val="none" w:sz="0" w:space="0" w:color="auto"/>
        <w:left w:val="none" w:sz="0" w:space="0" w:color="auto"/>
        <w:bottom w:val="none" w:sz="0" w:space="0" w:color="auto"/>
        <w:right w:val="none" w:sz="0" w:space="0" w:color="auto"/>
      </w:divBdr>
    </w:div>
    <w:div w:id="1119647837">
      <w:bodyDiv w:val="1"/>
      <w:marLeft w:val="0"/>
      <w:marRight w:val="0"/>
      <w:marTop w:val="0"/>
      <w:marBottom w:val="0"/>
      <w:divBdr>
        <w:top w:val="none" w:sz="0" w:space="0" w:color="auto"/>
        <w:left w:val="none" w:sz="0" w:space="0" w:color="auto"/>
        <w:bottom w:val="none" w:sz="0" w:space="0" w:color="auto"/>
        <w:right w:val="none" w:sz="0" w:space="0" w:color="auto"/>
      </w:divBdr>
    </w:div>
    <w:div w:id="1150367963">
      <w:bodyDiv w:val="1"/>
      <w:marLeft w:val="0"/>
      <w:marRight w:val="0"/>
      <w:marTop w:val="0"/>
      <w:marBottom w:val="0"/>
      <w:divBdr>
        <w:top w:val="none" w:sz="0" w:space="0" w:color="auto"/>
        <w:left w:val="none" w:sz="0" w:space="0" w:color="auto"/>
        <w:bottom w:val="none" w:sz="0" w:space="0" w:color="auto"/>
        <w:right w:val="none" w:sz="0" w:space="0" w:color="auto"/>
      </w:divBdr>
    </w:div>
    <w:div w:id="1224291634">
      <w:bodyDiv w:val="1"/>
      <w:marLeft w:val="0"/>
      <w:marRight w:val="0"/>
      <w:marTop w:val="0"/>
      <w:marBottom w:val="0"/>
      <w:divBdr>
        <w:top w:val="none" w:sz="0" w:space="0" w:color="auto"/>
        <w:left w:val="none" w:sz="0" w:space="0" w:color="auto"/>
        <w:bottom w:val="none" w:sz="0" w:space="0" w:color="auto"/>
        <w:right w:val="none" w:sz="0" w:space="0" w:color="auto"/>
      </w:divBdr>
    </w:div>
    <w:div w:id="1246845483">
      <w:bodyDiv w:val="1"/>
      <w:marLeft w:val="0"/>
      <w:marRight w:val="0"/>
      <w:marTop w:val="0"/>
      <w:marBottom w:val="0"/>
      <w:divBdr>
        <w:top w:val="none" w:sz="0" w:space="0" w:color="auto"/>
        <w:left w:val="none" w:sz="0" w:space="0" w:color="auto"/>
        <w:bottom w:val="none" w:sz="0" w:space="0" w:color="auto"/>
        <w:right w:val="none" w:sz="0" w:space="0" w:color="auto"/>
      </w:divBdr>
    </w:div>
    <w:div w:id="1313677202">
      <w:bodyDiv w:val="1"/>
      <w:marLeft w:val="0"/>
      <w:marRight w:val="0"/>
      <w:marTop w:val="0"/>
      <w:marBottom w:val="0"/>
      <w:divBdr>
        <w:top w:val="none" w:sz="0" w:space="0" w:color="auto"/>
        <w:left w:val="none" w:sz="0" w:space="0" w:color="auto"/>
        <w:bottom w:val="none" w:sz="0" w:space="0" w:color="auto"/>
        <w:right w:val="none" w:sz="0" w:space="0" w:color="auto"/>
      </w:divBdr>
    </w:div>
    <w:div w:id="1338384161">
      <w:bodyDiv w:val="1"/>
      <w:marLeft w:val="0"/>
      <w:marRight w:val="0"/>
      <w:marTop w:val="0"/>
      <w:marBottom w:val="0"/>
      <w:divBdr>
        <w:top w:val="none" w:sz="0" w:space="0" w:color="auto"/>
        <w:left w:val="none" w:sz="0" w:space="0" w:color="auto"/>
        <w:bottom w:val="none" w:sz="0" w:space="0" w:color="auto"/>
        <w:right w:val="none" w:sz="0" w:space="0" w:color="auto"/>
      </w:divBdr>
    </w:div>
    <w:div w:id="1441610066">
      <w:bodyDiv w:val="1"/>
      <w:marLeft w:val="0"/>
      <w:marRight w:val="0"/>
      <w:marTop w:val="0"/>
      <w:marBottom w:val="0"/>
      <w:divBdr>
        <w:top w:val="none" w:sz="0" w:space="0" w:color="auto"/>
        <w:left w:val="none" w:sz="0" w:space="0" w:color="auto"/>
        <w:bottom w:val="none" w:sz="0" w:space="0" w:color="auto"/>
        <w:right w:val="none" w:sz="0" w:space="0" w:color="auto"/>
      </w:divBdr>
    </w:div>
    <w:div w:id="1537043192">
      <w:bodyDiv w:val="1"/>
      <w:marLeft w:val="0"/>
      <w:marRight w:val="0"/>
      <w:marTop w:val="0"/>
      <w:marBottom w:val="0"/>
      <w:divBdr>
        <w:top w:val="none" w:sz="0" w:space="0" w:color="auto"/>
        <w:left w:val="none" w:sz="0" w:space="0" w:color="auto"/>
        <w:bottom w:val="none" w:sz="0" w:space="0" w:color="auto"/>
        <w:right w:val="none" w:sz="0" w:space="0" w:color="auto"/>
      </w:divBdr>
    </w:div>
    <w:div w:id="1592199725">
      <w:bodyDiv w:val="1"/>
      <w:marLeft w:val="0"/>
      <w:marRight w:val="0"/>
      <w:marTop w:val="0"/>
      <w:marBottom w:val="0"/>
      <w:divBdr>
        <w:top w:val="none" w:sz="0" w:space="0" w:color="auto"/>
        <w:left w:val="none" w:sz="0" w:space="0" w:color="auto"/>
        <w:bottom w:val="none" w:sz="0" w:space="0" w:color="auto"/>
        <w:right w:val="none" w:sz="0" w:space="0" w:color="auto"/>
      </w:divBdr>
    </w:div>
    <w:div w:id="1595015856">
      <w:bodyDiv w:val="1"/>
      <w:marLeft w:val="0"/>
      <w:marRight w:val="0"/>
      <w:marTop w:val="0"/>
      <w:marBottom w:val="0"/>
      <w:divBdr>
        <w:top w:val="none" w:sz="0" w:space="0" w:color="auto"/>
        <w:left w:val="none" w:sz="0" w:space="0" w:color="auto"/>
        <w:bottom w:val="none" w:sz="0" w:space="0" w:color="auto"/>
        <w:right w:val="none" w:sz="0" w:space="0" w:color="auto"/>
      </w:divBdr>
    </w:div>
    <w:div w:id="1598512850">
      <w:bodyDiv w:val="1"/>
      <w:marLeft w:val="0"/>
      <w:marRight w:val="0"/>
      <w:marTop w:val="0"/>
      <w:marBottom w:val="0"/>
      <w:divBdr>
        <w:top w:val="none" w:sz="0" w:space="0" w:color="auto"/>
        <w:left w:val="none" w:sz="0" w:space="0" w:color="auto"/>
        <w:bottom w:val="none" w:sz="0" w:space="0" w:color="auto"/>
        <w:right w:val="none" w:sz="0" w:space="0" w:color="auto"/>
      </w:divBdr>
    </w:div>
    <w:div w:id="1620718743">
      <w:bodyDiv w:val="1"/>
      <w:marLeft w:val="0"/>
      <w:marRight w:val="0"/>
      <w:marTop w:val="0"/>
      <w:marBottom w:val="0"/>
      <w:divBdr>
        <w:top w:val="none" w:sz="0" w:space="0" w:color="auto"/>
        <w:left w:val="none" w:sz="0" w:space="0" w:color="auto"/>
        <w:bottom w:val="none" w:sz="0" w:space="0" w:color="auto"/>
        <w:right w:val="none" w:sz="0" w:space="0" w:color="auto"/>
      </w:divBdr>
    </w:div>
    <w:div w:id="1712537510">
      <w:bodyDiv w:val="1"/>
      <w:marLeft w:val="0"/>
      <w:marRight w:val="0"/>
      <w:marTop w:val="0"/>
      <w:marBottom w:val="0"/>
      <w:divBdr>
        <w:top w:val="none" w:sz="0" w:space="0" w:color="auto"/>
        <w:left w:val="none" w:sz="0" w:space="0" w:color="auto"/>
        <w:bottom w:val="none" w:sz="0" w:space="0" w:color="auto"/>
        <w:right w:val="none" w:sz="0" w:space="0" w:color="auto"/>
      </w:divBdr>
    </w:div>
    <w:div w:id="1763377533">
      <w:bodyDiv w:val="1"/>
      <w:marLeft w:val="0"/>
      <w:marRight w:val="0"/>
      <w:marTop w:val="0"/>
      <w:marBottom w:val="0"/>
      <w:divBdr>
        <w:top w:val="none" w:sz="0" w:space="0" w:color="auto"/>
        <w:left w:val="none" w:sz="0" w:space="0" w:color="auto"/>
        <w:bottom w:val="none" w:sz="0" w:space="0" w:color="auto"/>
        <w:right w:val="none" w:sz="0" w:space="0" w:color="auto"/>
      </w:divBdr>
    </w:div>
    <w:div w:id="1767538038">
      <w:bodyDiv w:val="1"/>
      <w:marLeft w:val="0"/>
      <w:marRight w:val="0"/>
      <w:marTop w:val="0"/>
      <w:marBottom w:val="0"/>
      <w:divBdr>
        <w:top w:val="none" w:sz="0" w:space="0" w:color="auto"/>
        <w:left w:val="none" w:sz="0" w:space="0" w:color="auto"/>
        <w:bottom w:val="none" w:sz="0" w:space="0" w:color="auto"/>
        <w:right w:val="none" w:sz="0" w:space="0" w:color="auto"/>
      </w:divBdr>
    </w:div>
    <w:div w:id="1811704995">
      <w:bodyDiv w:val="1"/>
      <w:marLeft w:val="0"/>
      <w:marRight w:val="0"/>
      <w:marTop w:val="0"/>
      <w:marBottom w:val="0"/>
      <w:divBdr>
        <w:top w:val="none" w:sz="0" w:space="0" w:color="auto"/>
        <w:left w:val="none" w:sz="0" w:space="0" w:color="auto"/>
        <w:bottom w:val="none" w:sz="0" w:space="0" w:color="auto"/>
        <w:right w:val="none" w:sz="0" w:space="0" w:color="auto"/>
      </w:divBdr>
    </w:div>
    <w:div w:id="1853491971">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905292553">
      <w:bodyDiv w:val="1"/>
      <w:marLeft w:val="0"/>
      <w:marRight w:val="0"/>
      <w:marTop w:val="0"/>
      <w:marBottom w:val="0"/>
      <w:divBdr>
        <w:top w:val="none" w:sz="0" w:space="0" w:color="auto"/>
        <w:left w:val="none" w:sz="0" w:space="0" w:color="auto"/>
        <w:bottom w:val="none" w:sz="0" w:space="0" w:color="auto"/>
        <w:right w:val="none" w:sz="0" w:space="0" w:color="auto"/>
      </w:divBdr>
    </w:div>
    <w:div w:id="1905600543">
      <w:bodyDiv w:val="1"/>
      <w:marLeft w:val="0"/>
      <w:marRight w:val="0"/>
      <w:marTop w:val="0"/>
      <w:marBottom w:val="0"/>
      <w:divBdr>
        <w:top w:val="none" w:sz="0" w:space="0" w:color="auto"/>
        <w:left w:val="none" w:sz="0" w:space="0" w:color="auto"/>
        <w:bottom w:val="none" w:sz="0" w:space="0" w:color="auto"/>
        <w:right w:val="none" w:sz="0" w:space="0" w:color="auto"/>
      </w:divBdr>
    </w:div>
    <w:div w:id="1956715718">
      <w:bodyDiv w:val="1"/>
      <w:marLeft w:val="0"/>
      <w:marRight w:val="0"/>
      <w:marTop w:val="0"/>
      <w:marBottom w:val="0"/>
      <w:divBdr>
        <w:top w:val="none" w:sz="0" w:space="0" w:color="auto"/>
        <w:left w:val="none" w:sz="0" w:space="0" w:color="auto"/>
        <w:bottom w:val="none" w:sz="0" w:space="0" w:color="auto"/>
        <w:right w:val="none" w:sz="0" w:space="0" w:color="auto"/>
      </w:divBdr>
    </w:div>
    <w:div w:id="2066560805">
      <w:bodyDiv w:val="1"/>
      <w:marLeft w:val="0"/>
      <w:marRight w:val="0"/>
      <w:marTop w:val="0"/>
      <w:marBottom w:val="0"/>
      <w:divBdr>
        <w:top w:val="none" w:sz="0" w:space="0" w:color="auto"/>
        <w:left w:val="none" w:sz="0" w:space="0" w:color="auto"/>
        <w:bottom w:val="none" w:sz="0" w:space="0" w:color="auto"/>
        <w:right w:val="none" w:sz="0" w:space="0" w:color="auto"/>
      </w:divBdr>
    </w:div>
    <w:div w:id="2082485314">
      <w:bodyDiv w:val="1"/>
      <w:marLeft w:val="0"/>
      <w:marRight w:val="0"/>
      <w:marTop w:val="0"/>
      <w:marBottom w:val="0"/>
      <w:divBdr>
        <w:top w:val="none" w:sz="0" w:space="0" w:color="auto"/>
        <w:left w:val="none" w:sz="0" w:space="0" w:color="auto"/>
        <w:bottom w:val="none" w:sz="0" w:space="0" w:color="auto"/>
        <w:right w:val="none" w:sz="0" w:space="0" w:color="auto"/>
      </w:divBdr>
    </w:div>
    <w:div w:id="21254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initiative.net/analysis/organized-corruption-political-financing-western-balkans/" TargetMode="External"/><Relationship Id="rId5" Type="http://schemas.openxmlformats.org/officeDocument/2006/relationships/webSettings" Target="webSettings.xml"/><Relationship Id="rId10" Type="http://schemas.openxmlformats.org/officeDocument/2006/relationships/hyperlink" Target="https://gitoc.heysummit.com/talks/organized-corruption-political-financing-western-balk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GI-TOC 2023">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D0F9-5C27-4B8C-9017-28E3BD06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Walker</dc:creator>
  <cp:keywords/>
  <dc:description/>
  <cp:lastModifiedBy>Administrator</cp:lastModifiedBy>
  <cp:revision>2</cp:revision>
  <cp:lastPrinted>2022-06-09T05:00:00Z</cp:lastPrinted>
  <dcterms:created xsi:type="dcterms:W3CDTF">2023-06-23T12:17:00Z</dcterms:created>
  <dcterms:modified xsi:type="dcterms:W3CDTF">2023-06-23T12:17:00Z</dcterms:modified>
</cp:coreProperties>
</file>