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16CE" w14:textId="04E1C287" w:rsidR="006C590C" w:rsidRPr="00316561" w:rsidRDefault="00F028D5" w:rsidP="005521C2">
      <w:pPr>
        <w:spacing w:line="360" w:lineRule="auto"/>
        <w:jc w:val="both"/>
        <w:rPr>
          <w:rFonts w:ascii="Lato" w:hAnsi="Lato" w:cstheme="minorHAnsi"/>
          <w:b/>
          <w:bCs/>
          <w:color w:val="5C8D73"/>
          <w:sz w:val="20"/>
          <w:szCs w:val="20"/>
          <w:lang w:val="sr-Latn-RS"/>
        </w:rPr>
      </w:pPr>
      <w:r w:rsidRPr="00316561">
        <w:rPr>
          <w:rFonts w:ascii="Lato" w:hAnsi="Lato" w:cstheme="minorHAnsi"/>
          <w:b/>
          <w:bCs/>
          <w:color w:val="5C8D73"/>
          <w:sz w:val="20"/>
          <w:szCs w:val="20"/>
          <w:lang w:val="sr-Latn-RS"/>
        </w:rPr>
        <w:t xml:space="preserve">SAOPŠTENJE ZA </w:t>
      </w:r>
      <w:r w:rsidR="00E416A5" w:rsidRPr="00316561">
        <w:rPr>
          <w:rFonts w:ascii="Lato" w:hAnsi="Lato" w:cstheme="minorHAnsi"/>
          <w:b/>
          <w:bCs/>
          <w:color w:val="5C8D73"/>
          <w:sz w:val="20"/>
          <w:szCs w:val="20"/>
          <w:lang w:val="sr-Latn-RS"/>
        </w:rPr>
        <w:t>MEDIJE</w:t>
      </w:r>
    </w:p>
    <w:p w14:paraId="63F06359" w14:textId="77777777" w:rsidR="00CD3409" w:rsidRPr="005521C2" w:rsidRDefault="00CD3409" w:rsidP="005521C2">
      <w:pPr>
        <w:spacing w:line="360" w:lineRule="auto"/>
        <w:jc w:val="both"/>
        <w:rPr>
          <w:rFonts w:ascii="Lato" w:hAnsi="Lato" w:cstheme="minorHAnsi"/>
          <w:b/>
          <w:bCs/>
          <w:color w:val="5C8D73"/>
          <w:sz w:val="18"/>
          <w:szCs w:val="18"/>
          <w:lang w:val="sr-Latn-RS"/>
        </w:rPr>
      </w:pPr>
    </w:p>
    <w:p w14:paraId="67FB7746" w14:textId="489F9098" w:rsidR="00F028D5" w:rsidRPr="00316561" w:rsidRDefault="00CD3409" w:rsidP="00E8379A">
      <w:pPr>
        <w:spacing w:line="360" w:lineRule="auto"/>
        <w:jc w:val="both"/>
        <w:rPr>
          <w:rFonts w:ascii="Lato" w:hAnsi="Lato" w:cstheme="minorHAnsi"/>
          <w:b/>
          <w:color w:val="423355"/>
          <w:spacing w:val="-10"/>
          <w:sz w:val="28"/>
          <w:szCs w:val="28"/>
          <w:lang w:val="sr-Latn-RS"/>
        </w:rPr>
      </w:pPr>
      <w:r w:rsidRPr="00316561">
        <w:rPr>
          <w:rFonts w:ascii="Lato" w:hAnsi="Lato" w:cstheme="minorHAnsi"/>
          <w:b/>
          <w:color w:val="423355"/>
          <w:spacing w:val="-10"/>
          <w:sz w:val="28"/>
          <w:szCs w:val="28"/>
          <w:lang w:val="sr-Latn-RS"/>
        </w:rPr>
        <w:t xml:space="preserve">IZVEŠTAJI POJAŠNJAVAJU FENOMEN „ORGANIZOVANE KORUPCIJE” NA ZAPADNOM BALKANU I </w:t>
      </w:r>
      <w:r w:rsidR="00E8379A" w:rsidRPr="00316561">
        <w:rPr>
          <w:rFonts w:ascii="Lato" w:hAnsi="Lato" w:cstheme="minorHAnsi"/>
          <w:b/>
          <w:color w:val="423355"/>
          <w:spacing w:val="-10"/>
          <w:sz w:val="28"/>
          <w:szCs w:val="28"/>
          <w:lang w:val="sr-Latn-RS"/>
        </w:rPr>
        <w:t>VREDNUJU</w:t>
      </w:r>
      <w:r w:rsidRPr="00316561">
        <w:rPr>
          <w:rFonts w:ascii="Lato" w:hAnsi="Lato" w:cstheme="minorHAnsi"/>
          <w:b/>
          <w:color w:val="423355"/>
          <w:spacing w:val="-10"/>
          <w:sz w:val="28"/>
          <w:szCs w:val="28"/>
          <w:lang w:val="sr-Latn-RS"/>
        </w:rPr>
        <w:t xml:space="preserve"> NAPREDAK U ISPUNJAVANJU ANTIKORUPCIJSKIH OBEĆANJA</w:t>
      </w:r>
    </w:p>
    <w:p w14:paraId="260143D9" w14:textId="77777777" w:rsidR="00CD3409" w:rsidRPr="005521C2" w:rsidRDefault="00CD3409" w:rsidP="005521C2">
      <w:pPr>
        <w:spacing w:line="360" w:lineRule="auto"/>
        <w:jc w:val="both"/>
        <w:rPr>
          <w:rFonts w:ascii="Lato" w:hAnsi="Lato" w:cstheme="minorHAnsi"/>
          <w:b/>
          <w:bCs/>
          <w:color w:val="B1A793"/>
          <w:lang w:val="sr-Latn-RS"/>
        </w:rPr>
      </w:pPr>
    </w:p>
    <w:p w14:paraId="530D90B4" w14:textId="4CCDD193" w:rsidR="00CD3409" w:rsidRPr="005521C2" w:rsidRDefault="00CD3409" w:rsidP="005521C2">
      <w:pPr>
        <w:spacing w:line="360" w:lineRule="auto"/>
        <w:jc w:val="both"/>
        <w:rPr>
          <w:rFonts w:ascii="Lato" w:hAnsi="Lato" w:cstheme="minorHAnsi"/>
          <w:sz w:val="22"/>
          <w:szCs w:val="22"/>
          <w:lang w:val="sr-Latn-RS"/>
        </w:rPr>
      </w:pPr>
      <w:r w:rsidRPr="005521C2">
        <w:rPr>
          <w:rFonts w:ascii="Lato" w:hAnsi="Lato" w:cstheme="minorHAnsi"/>
          <w:b/>
          <w:bCs/>
          <w:color w:val="B1A793"/>
          <w:lang w:val="sr-Latn-RS"/>
        </w:rPr>
        <w:t>Globalna inicijativa je danas objavila dva nova izveštaja iz edicije „Infrastruktura integriteta” koji se bave pojavom „organizovane korupcije” na Zapadnom Balkanu i prate ispunjavanje vladinih antikorupcijskih obećanja iz Berlinskog procesa.</w:t>
      </w:r>
    </w:p>
    <w:p w14:paraId="2F850D0D" w14:textId="77777777" w:rsidR="00CD3409" w:rsidRPr="005521C2" w:rsidRDefault="00CD3409" w:rsidP="005521C2">
      <w:pPr>
        <w:pStyle w:val="Standard1"/>
        <w:spacing w:after="0" w:line="360" w:lineRule="auto"/>
        <w:jc w:val="both"/>
        <w:rPr>
          <w:rFonts w:cstheme="minorHAnsi"/>
          <w:b/>
          <w:bCs/>
          <w:szCs w:val="20"/>
          <w:lang w:val="sr-Latn-RS"/>
        </w:rPr>
      </w:pPr>
    </w:p>
    <w:p w14:paraId="673C64C7" w14:textId="6A49F611" w:rsidR="00F028D5" w:rsidRPr="008B6B5F" w:rsidRDefault="00CD3409" w:rsidP="005521C2">
      <w:pPr>
        <w:pStyle w:val="Standard1"/>
        <w:spacing w:after="0"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b/>
          <w:bCs/>
          <w:sz w:val="22"/>
          <w:lang w:val="sr-Latn-RS"/>
        </w:rPr>
        <w:t>ŽENEVA</w:t>
      </w:r>
      <w:r w:rsidR="00F028D5" w:rsidRPr="008B6B5F">
        <w:rPr>
          <w:rFonts w:cstheme="minorHAnsi"/>
          <w:b/>
          <w:bCs/>
          <w:sz w:val="22"/>
          <w:lang w:val="sr-Latn-RS"/>
        </w:rPr>
        <w:t>,</w:t>
      </w:r>
      <w:r w:rsidRPr="008B6B5F">
        <w:rPr>
          <w:rFonts w:cstheme="minorHAnsi"/>
          <w:b/>
          <w:bCs/>
          <w:sz w:val="22"/>
          <w:lang w:val="sr-Latn-RS"/>
        </w:rPr>
        <w:t xml:space="preserve"> Švajcarska,</w:t>
      </w:r>
      <w:r w:rsidR="003C2DA2" w:rsidRPr="008B6B5F">
        <w:rPr>
          <w:rFonts w:cstheme="minorHAnsi"/>
          <w:b/>
          <w:bCs/>
          <w:sz w:val="22"/>
          <w:lang w:val="sr-Latn-RS"/>
        </w:rPr>
        <w:t xml:space="preserve"> </w:t>
      </w:r>
      <w:r w:rsidRPr="008B6B5F">
        <w:rPr>
          <w:rFonts w:cstheme="minorHAnsi"/>
          <w:b/>
          <w:bCs/>
          <w:sz w:val="22"/>
          <w:lang w:val="sr-Latn-RS"/>
        </w:rPr>
        <w:t>3.</w:t>
      </w:r>
      <w:r w:rsidR="00F028D5" w:rsidRPr="008B6B5F">
        <w:rPr>
          <w:rFonts w:cstheme="minorHAnsi"/>
          <w:b/>
          <w:bCs/>
          <w:sz w:val="22"/>
          <w:lang w:val="sr-Latn-RS"/>
        </w:rPr>
        <w:t xml:space="preserve"> ma</w:t>
      </w:r>
      <w:r w:rsidRPr="008B6B5F">
        <w:rPr>
          <w:rFonts w:cstheme="minorHAnsi"/>
          <w:b/>
          <w:bCs/>
          <w:sz w:val="22"/>
          <w:lang w:val="sr-Latn-RS"/>
        </w:rPr>
        <w:t>j</w:t>
      </w:r>
      <w:r w:rsidR="00F028D5" w:rsidRPr="008B6B5F">
        <w:rPr>
          <w:rFonts w:cstheme="minorHAnsi"/>
          <w:b/>
          <w:bCs/>
          <w:sz w:val="22"/>
          <w:lang w:val="sr-Latn-RS"/>
        </w:rPr>
        <w:t xml:space="preserve"> 2021</w:t>
      </w:r>
      <w:r w:rsidR="003C2DA2" w:rsidRPr="008B6B5F">
        <w:rPr>
          <w:rFonts w:cstheme="minorHAnsi"/>
          <w:b/>
          <w:bCs/>
          <w:sz w:val="22"/>
          <w:lang w:val="sr-Latn-RS"/>
        </w:rPr>
        <w:t xml:space="preserve">. </w:t>
      </w:r>
      <w:r w:rsidR="003C2DA2" w:rsidRPr="008B6B5F">
        <w:rPr>
          <w:rFonts w:cstheme="minorHAnsi"/>
          <w:sz w:val="22"/>
          <w:lang w:val="sr-Latn-RS"/>
        </w:rPr>
        <w:t>–</w:t>
      </w:r>
      <w:r w:rsidR="003C2DA2" w:rsidRPr="008B6B5F">
        <w:rPr>
          <w:rFonts w:cstheme="minorHAnsi"/>
          <w:b/>
          <w:bCs/>
          <w:sz w:val="22"/>
          <w:lang w:val="sr-Latn-RS"/>
        </w:rPr>
        <w:t xml:space="preserve"> </w:t>
      </w:r>
      <w:r w:rsidRPr="008B6B5F">
        <w:rPr>
          <w:rFonts w:cstheme="minorHAnsi"/>
          <w:sz w:val="22"/>
          <w:lang w:val="sr-Latn-RS"/>
        </w:rPr>
        <w:t>Na Londonskom samitu u okviru Berlinskog procesa 2018. godine, vlade Zapadnog Balkana su se obavezale da će oja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 xml:space="preserve">ati borbu protiv korupcije. Koliko su uspele u tome? Novi izveštaj Globalne inicijative protiv transnacionalnog organizovanog kriminala pod nazivom </w:t>
      </w:r>
      <w:r w:rsidRPr="008B6B5F">
        <w:rPr>
          <w:rFonts w:cstheme="minorHAnsi"/>
          <w:b/>
          <w:bCs/>
          <w:sz w:val="22"/>
          <w:lang w:val="sr-Latn-RS"/>
        </w:rPr>
        <w:t>„Monitor antikorupcijskih obećanja na Zapadnom Balkanu”</w:t>
      </w:r>
      <w:r w:rsidRPr="008B6B5F">
        <w:rPr>
          <w:rFonts w:cstheme="minorHAnsi"/>
          <w:sz w:val="22"/>
          <w:lang w:val="sr-Latn-RS"/>
        </w:rPr>
        <w:t xml:space="preserve"> podseća na vladina obećanja i prati </w:t>
      </w:r>
      <w:r w:rsidR="00291EC6">
        <w:rPr>
          <w:rFonts w:cstheme="minorHAnsi"/>
          <w:sz w:val="22"/>
          <w:lang w:val="sr-Latn-RS"/>
        </w:rPr>
        <w:t>koliko se ispunjavaju</w:t>
      </w:r>
      <w:r w:rsidRPr="008B6B5F">
        <w:rPr>
          <w:rFonts w:cstheme="minorHAnsi"/>
          <w:sz w:val="22"/>
          <w:lang w:val="sr-Latn-RS"/>
        </w:rPr>
        <w:t xml:space="preserve"> od 2019. godine. Izveštaj je zasnovan na analizama eksperata civilnog društva iz celog Zapadnog Balkana koji su ispitivali korupciju i njen uticaj na</w:t>
      </w:r>
      <w:r w:rsidR="00D329EC" w:rsidRPr="008B6B5F">
        <w:rPr>
          <w:rFonts w:cstheme="minorHAnsi"/>
          <w:sz w:val="22"/>
          <w:lang w:val="sr-Latn-RS"/>
        </w:rPr>
        <w:t xml:space="preserve"> </w:t>
      </w:r>
      <w:r w:rsidRPr="008B6B5F">
        <w:rPr>
          <w:rFonts w:cstheme="minorHAnsi"/>
          <w:sz w:val="22"/>
          <w:lang w:val="sr-Latn-RS"/>
        </w:rPr>
        <w:t>upravljanje u svakoj zemlji pojedina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no, ali su se i osvrnuli na antikorupcijske okvire, kao i na vladine napore u borbi protiv korupcije. Izveštaj je jedna od retkih</w:t>
      </w:r>
      <w:r w:rsidR="005521C2" w:rsidRPr="008B6B5F">
        <w:rPr>
          <w:rFonts w:cstheme="minorHAnsi"/>
          <w:sz w:val="22"/>
          <w:lang w:val="sr-Latn-RS"/>
        </w:rPr>
        <w:t xml:space="preserve"> ili barem sveobuhvatna</w:t>
      </w:r>
      <w:r w:rsidRPr="008B6B5F">
        <w:rPr>
          <w:rFonts w:cstheme="minorHAnsi"/>
          <w:sz w:val="22"/>
          <w:lang w:val="sr-Latn-RS"/>
        </w:rPr>
        <w:t xml:space="preserve"> ocena ispunjenosti antikorupcijskih obećanja </w:t>
      </w:r>
      <w:r w:rsidR="00EA5B53" w:rsidRPr="008B6B5F">
        <w:rPr>
          <w:rFonts w:cstheme="minorHAnsi"/>
          <w:sz w:val="22"/>
          <w:lang w:val="sr-Latn-RS"/>
        </w:rPr>
        <w:t>iz</w:t>
      </w:r>
      <w:r w:rsidRPr="008B6B5F">
        <w:rPr>
          <w:rFonts w:cstheme="minorHAnsi"/>
          <w:sz w:val="22"/>
          <w:lang w:val="sr-Latn-RS"/>
        </w:rPr>
        <w:t xml:space="preserve"> Berlinsko</w:t>
      </w:r>
      <w:r w:rsidR="00EA5B53" w:rsidRPr="008B6B5F">
        <w:rPr>
          <w:rFonts w:cstheme="minorHAnsi"/>
          <w:sz w:val="22"/>
          <w:lang w:val="sr-Latn-RS"/>
        </w:rPr>
        <w:t>g</w:t>
      </w:r>
      <w:r w:rsidRPr="008B6B5F">
        <w:rPr>
          <w:rFonts w:cstheme="minorHAnsi"/>
          <w:sz w:val="22"/>
          <w:lang w:val="sr-Latn-RS"/>
        </w:rPr>
        <w:t xml:space="preserve"> proces</w:t>
      </w:r>
      <w:r w:rsidR="00EA5B53" w:rsidRPr="008B6B5F">
        <w:rPr>
          <w:rFonts w:cstheme="minorHAnsi"/>
          <w:sz w:val="22"/>
          <w:lang w:val="sr-Latn-RS"/>
        </w:rPr>
        <w:t>a</w:t>
      </w:r>
      <w:r w:rsidRPr="008B6B5F">
        <w:rPr>
          <w:rFonts w:cstheme="minorHAnsi"/>
          <w:sz w:val="22"/>
          <w:lang w:val="sr-Latn-RS"/>
        </w:rPr>
        <w:t xml:space="preserve"> 2018. godine.</w:t>
      </w:r>
    </w:p>
    <w:p w14:paraId="11C7C52A" w14:textId="37E3A936" w:rsidR="00CD3409" w:rsidRPr="008B6B5F" w:rsidRDefault="00CD3409" w:rsidP="005521C2">
      <w:pPr>
        <w:pStyle w:val="Standard1"/>
        <w:spacing w:after="0" w:line="360" w:lineRule="auto"/>
        <w:jc w:val="both"/>
        <w:rPr>
          <w:rFonts w:cstheme="minorHAnsi"/>
          <w:sz w:val="22"/>
          <w:lang w:val="sr-Latn-RS"/>
        </w:rPr>
      </w:pPr>
    </w:p>
    <w:p w14:paraId="5E7DA74E" w14:textId="4075924F" w:rsidR="00CD3409" w:rsidRPr="008B6B5F" w:rsidRDefault="00CD3409" w:rsidP="005521C2">
      <w:pPr>
        <w:pStyle w:val="Standard1"/>
        <w:spacing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sz w:val="22"/>
          <w:lang w:val="sr-Latn-RS"/>
        </w:rPr>
        <w:t>„Borba protiv korupcije je o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igledno prioritet Evropske unije”, rekla je autorka izveštaja Sun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ana Roksandić</w:t>
      </w:r>
      <w:r w:rsidR="00EA5B53" w:rsidRPr="008B6B5F">
        <w:rPr>
          <w:rFonts w:cstheme="minorHAnsi"/>
          <w:sz w:val="22"/>
          <w:lang w:val="sr-Latn-RS"/>
        </w:rPr>
        <w:t>,</w:t>
      </w:r>
      <w:r w:rsidRPr="008B6B5F">
        <w:rPr>
          <w:rFonts w:cstheme="minorHAnsi"/>
          <w:sz w:val="22"/>
          <w:lang w:val="sr-Latn-RS"/>
        </w:rPr>
        <w:t xml:space="preserve"> koja je primetila da se re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 xml:space="preserve"> </w:t>
      </w:r>
      <w:r w:rsidRPr="008B6B5F">
        <w:rPr>
          <w:rFonts w:cs="Lato"/>
          <w:sz w:val="22"/>
          <w:lang w:val="sr-Latn-RS"/>
        </w:rPr>
        <w:t>„</w:t>
      </w:r>
      <w:r w:rsidRPr="008B6B5F">
        <w:rPr>
          <w:rFonts w:cstheme="minorHAnsi"/>
          <w:sz w:val="22"/>
          <w:lang w:val="sr-Latn-RS"/>
        </w:rPr>
        <w:t>korupcija” pominje 88 puta u saopštenju EU iz 2020. godine. „Borba protiv korupcije je tako</w:t>
      </w:r>
      <w:r w:rsidRPr="008B6B5F">
        <w:rPr>
          <w:rFonts w:ascii="Calibri" w:hAnsi="Calibri" w:cs="Calibri"/>
          <w:sz w:val="22"/>
          <w:lang w:val="sr-Latn-RS"/>
        </w:rPr>
        <w:t>đ</w:t>
      </w:r>
      <w:r w:rsidRPr="008B6B5F">
        <w:rPr>
          <w:rFonts w:cstheme="minorHAnsi"/>
          <w:sz w:val="22"/>
          <w:lang w:val="sr-Latn-RS"/>
        </w:rPr>
        <w:t>e prioritet za civilno društvo na Zapadnom Balkanu, a nadamo se i za vlade”, rekla je Roksandić.</w:t>
      </w:r>
    </w:p>
    <w:p w14:paraId="2AC618C0" w14:textId="5CB19D3A" w:rsidR="00CD3409" w:rsidRPr="008B6B5F" w:rsidRDefault="00CD3409" w:rsidP="005521C2">
      <w:pPr>
        <w:pStyle w:val="Standard1"/>
        <w:spacing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sz w:val="22"/>
          <w:lang w:val="sr-Latn-RS"/>
        </w:rPr>
        <w:t xml:space="preserve">Drugi izveštaj </w:t>
      </w:r>
      <w:r w:rsidRPr="008B6B5F">
        <w:rPr>
          <w:rFonts w:cstheme="minorHAnsi"/>
          <w:b/>
          <w:bCs/>
          <w:sz w:val="22"/>
          <w:lang w:val="sr-Latn-RS"/>
        </w:rPr>
        <w:t>„Politi</w:t>
      </w:r>
      <w:r w:rsidRPr="008B6B5F">
        <w:rPr>
          <w:rFonts w:ascii="Calibri" w:hAnsi="Calibri" w:cs="Calibri"/>
          <w:b/>
          <w:bCs/>
          <w:sz w:val="22"/>
          <w:lang w:val="sr-Latn-RS"/>
        </w:rPr>
        <w:t>č</w:t>
      </w:r>
      <w:r w:rsidRPr="008B6B5F">
        <w:rPr>
          <w:rFonts w:cstheme="minorHAnsi"/>
          <w:b/>
          <w:bCs/>
          <w:sz w:val="22"/>
          <w:lang w:val="sr-Latn-RS"/>
        </w:rPr>
        <w:t>ka ekonomija organizovane korupcije i antikorupcija”</w:t>
      </w:r>
      <w:r w:rsidRPr="008B6B5F">
        <w:rPr>
          <w:rFonts w:cstheme="minorHAnsi"/>
          <w:sz w:val="22"/>
          <w:lang w:val="sr-Latn-RS"/>
        </w:rPr>
        <w:t xml:space="preserve"> razmatra 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inioce koji omogućavaju procvat organizovanog kriminala u regionu i uticaj koji to ima. U izveštaju se isti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e da, iako je postignut zna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 xml:space="preserve">ajan napredak u uspostavljanju odgovarajućeg </w:t>
      </w:r>
      <w:r w:rsidRPr="008B6B5F">
        <w:rPr>
          <w:rFonts w:cstheme="minorHAnsi"/>
          <w:sz w:val="22"/>
          <w:lang w:val="sr-Latn-RS"/>
        </w:rPr>
        <w:lastRenderedPageBreak/>
        <w:t xml:space="preserve">antikorupcijskog zakonodavstva, institucija i strategija, </w:t>
      </w:r>
      <w:r w:rsidR="00EA5B53" w:rsidRPr="008B6B5F">
        <w:rPr>
          <w:rFonts w:cstheme="minorHAnsi"/>
          <w:sz w:val="22"/>
          <w:lang w:val="sr-Latn-RS"/>
        </w:rPr>
        <w:t>delotvorna</w:t>
      </w:r>
      <w:r w:rsidRPr="008B6B5F">
        <w:rPr>
          <w:rFonts w:cstheme="minorHAnsi"/>
          <w:sz w:val="22"/>
          <w:lang w:val="sr-Latn-RS"/>
        </w:rPr>
        <w:t xml:space="preserve"> upotreba zacrtanih mera i tela </w:t>
      </w:r>
      <w:r w:rsidR="005521C2" w:rsidRPr="008B6B5F">
        <w:rPr>
          <w:rFonts w:cstheme="minorHAnsi"/>
          <w:sz w:val="22"/>
          <w:lang w:val="sr-Latn-RS"/>
        </w:rPr>
        <w:t>pre</w:t>
      </w:r>
      <w:r w:rsidR="005521C2" w:rsidRPr="008B6B5F">
        <w:rPr>
          <w:rFonts w:ascii="Calibri" w:hAnsi="Calibri" w:cs="Calibri"/>
          <w:sz w:val="22"/>
          <w:lang w:val="sr-Latn-RS"/>
        </w:rPr>
        <w:t>č</w:t>
      </w:r>
      <w:r w:rsidR="005521C2" w:rsidRPr="008B6B5F">
        <w:rPr>
          <w:rFonts w:cstheme="minorHAnsi"/>
          <w:sz w:val="22"/>
          <w:lang w:val="sr-Latn-RS"/>
        </w:rPr>
        <w:t>esto</w:t>
      </w:r>
      <w:r w:rsidRPr="008B6B5F">
        <w:rPr>
          <w:rFonts w:cstheme="minorHAnsi"/>
          <w:sz w:val="22"/>
          <w:lang w:val="sr-Latn-RS"/>
        </w:rPr>
        <w:t xml:space="preserve"> nedostaje. Rezultat je „organizovana korupcija”</w:t>
      </w:r>
      <w:r w:rsidR="005521C2" w:rsidRPr="008B6B5F">
        <w:rPr>
          <w:rFonts w:cstheme="minorHAnsi"/>
          <w:sz w:val="22"/>
          <w:lang w:val="sr-Latn-RS"/>
        </w:rPr>
        <w:t>, s</w:t>
      </w:r>
      <w:r w:rsidRPr="008B6B5F">
        <w:rPr>
          <w:rFonts w:cstheme="minorHAnsi"/>
          <w:sz w:val="22"/>
          <w:lang w:val="sr-Latn-RS"/>
        </w:rPr>
        <w:t>imbioza organizovanog kriminala, kriminalnih metoda i korupcije na visokom nivou, što stvara iskrivljeni ekosistem koji obogaćuje i štiti one koji imaju pristup moći.</w:t>
      </w:r>
    </w:p>
    <w:p w14:paraId="0CB04B87" w14:textId="2B8A0AD1" w:rsidR="00CD3409" w:rsidRPr="008B6B5F" w:rsidRDefault="00CD3409" w:rsidP="005521C2">
      <w:pPr>
        <w:pStyle w:val="Standard1"/>
        <w:spacing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sz w:val="22"/>
          <w:lang w:val="sr-Latn-RS"/>
        </w:rPr>
        <w:t>„Organizovana korupcija ne odnosi se samo na sistemske nezakonite finansijske profite i neprimeren uticaj na donošenje odluka, već́ i na sistemsku ’kupovinu’ i ’uticanje’ na podršku u društvu radi sticanja ili zadržavanja na pozicijama politi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ke i ekonomske moći”, objasnio je vodeći autor izveštaja Uglješa (Ugi) Zvekić.</w:t>
      </w:r>
    </w:p>
    <w:p w14:paraId="6F543508" w14:textId="7938ECE4" w:rsidR="00CD3409" w:rsidRPr="008B6B5F" w:rsidRDefault="00CD3409" w:rsidP="005521C2">
      <w:pPr>
        <w:pStyle w:val="Standard1"/>
        <w:spacing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sz w:val="22"/>
          <w:lang w:val="sr-Latn-RS"/>
        </w:rPr>
        <w:t>Britanski poslanik i šampion borbe protiv korupcije Ujedinjenog kraljevstva Džon Pe</w:t>
      </w:r>
      <w:r w:rsidR="00865ABA">
        <w:rPr>
          <w:rFonts w:cstheme="minorHAnsi"/>
          <w:sz w:val="22"/>
          <w:lang w:val="sr-Latn-RS"/>
        </w:rPr>
        <w:t>n</w:t>
      </w:r>
      <w:r w:rsidRPr="008B6B5F">
        <w:rPr>
          <w:rFonts w:cstheme="minorHAnsi"/>
          <w:sz w:val="22"/>
          <w:lang w:val="sr-Latn-RS"/>
        </w:rPr>
        <w:t>rouz i direktor Globalne inicijative protiv transnacionalnog organizovanog kriminala Mark Šo, pozdravili su sve veći fokus</w:t>
      </w:r>
      <w:r w:rsidR="00291EC6">
        <w:rPr>
          <w:rFonts w:cstheme="minorHAnsi"/>
          <w:sz w:val="22"/>
          <w:lang w:val="sr-Latn-RS"/>
        </w:rPr>
        <w:t xml:space="preserve"> Berlinskog procesa</w:t>
      </w:r>
      <w:r w:rsidRPr="008B6B5F">
        <w:rPr>
          <w:rFonts w:cstheme="minorHAnsi"/>
          <w:sz w:val="22"/>
          <w:lang w:val="sr-Latn-RS"/>
        </w:rPr>
        <w:t xml:space="preserve"> na borbu protiv korupcije i </w:t>
      </w:r>
      <w:r w:rsidR="005521C2" w:rsidRPr="008B6B5F">
        <w:rPr>
          <w:rFonts w:cstheme="minorHAnsi"/>
          <w:sz w:val="22"/>
          <w:lang w:val="sr-Latn-RS"/>
        </w:rPr>
        <w:t>nadaju se</w:t>
      </w:r>
      <w:r w:rsidRPr="008B6B5F">
        <w:rPr>
          <w:rFonts w:cstheme="minorHAnsi"/>
          <w:sz w:val="22"/>
          <w:lang w:val="sr-Latn-RS"/>
        </w:rPr>
        <w:t xml:space="preserve"> </w:t>
      </w:r>
      <w:r w:rsidR="005521C2" w:rsidRPr="008B6B5F">
        <w:rPr>
          <w:rFonts w:cstheme="minorHAnsi"/>
          <w:sz w:val="22"/>
          <w:lang w:val="sr-Latn-RS"/>
        </w:rPr>
        <w:t>„</w:t>
      </w:r>
      <w:r w:rsidRPr="008B6B5F">
        <w:rPr>
          <w:rFonts w:cstheme="minorHAnsi"/>
          <w:sz w:val="22"/>
          <w:lang w:val="sr-Latn-RS"/>
        </w:rPr>
        <w:t xml:space="preserve">da će ovi izveštaji pomoći u pružanju informacija o tekućim i budućim antikorupcijskim inicijativama, poput Mape puta za nezakonite finansije i borbu protiv korupcije.” Istakli su da „ovi izveštaji pružaju dobru osnovu za sistematsko praćenje </w:t>
      </w:r>
      <w:r w:rsidR="005521C2" w:rsidRPr="008B6B5F">
        <w:rPr>
          <w:rFonts w:cstheme="minorHAnsi"/>
          <w:sz w:val="22"/>
          <w:lang w:val="sr-Latn-RS"/>
        </w:rPr>
        <w:t>ispunjavanja</w:t>
      </w:r>
      <w:r w:rsidRPr="008B6B5F">
        <w:rPr>
          <w:rFonts w:cstheme="minorHAnsi"/>
          <w:sz w:val="22"/>
          <w:lang w:val="sr-Latn-RS"/>
        </w:rPr>
        <w:t xml:space="preserve"> obećanja o borbi protiv korupcije. Verujemo da će saradnja izme</w:t>
      </w:r>
      <w:r w:rsidRPr="008B6B5F">
        <w:rPr>
          <w:rFonts w:ascii="Calibri" w:hAnsi="Calibri" w:cs="Calibri"/>
          <w:sz w:val="22"/>
          <w:lang w:val="sr-Latn-RS"/>
        </w:rPr>
        <w:t>đ</w:t>
      </w:r>
      <w:r w:rsidRPr="008B6B5F">
        <w:rPr>
          <w:rFonts w:cstheme="minorHAnsi"/>
          <w:sz w:val="22"/>
          <w:lang w:val="sr-Latn-RS"/>
        </w:rPr>
        <w:t>u civilnog dru</w:t>
      </w:r>
      <w:r w:rsidRPr="008B6B5F">
        <w:rPr>
          <w:rFonts w:cs="Lato"/>
          <w:sz w:val="22"/>
          <w:lang w:val="sr-Latn-RS"/>
        </w:rPr>
        <w:t>š</w:t>
      </w:r>
      <w:r w:rsidRPr="008B6B5F">
        <w:rPr>
          <w:rFonts w:cstheme="minorHAnsi"/>
          <w:sz w:val="22"/>
          <w:lang w:val="sr-Latn-RS"/>
        </w:rPr>
        <w:t>tva i vlada, kao i me</w:t>
      </w:r>
      <w:r w:rsidRPr="008B6B5F">
        <w:rPr>
          <w:rFonts w:ascii="Calibri" w:hAnsi="Calibri" w:cs="Calibri"/>
          <w:sz w:val="22"/>
          <w:lang w:val="sr-Latn-RS"/>
        </w:rPr>
        <w:t>đ</w:t>
      </w:r>
      <w:r w:rsidRPr="008B6B5F">
        <w:rPr>
          <w:rFonts w:cstheme="minorHAnsi"/>
          <w:sz w:val="22"/>
          <w:lang w:val="sr-Latn-RS"/>
        </w:rPr>
        <w:t>unarodna saradnja, oja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ati na</w:t>
      </w:r>
      <w:r w:rsidRPr="008B6B5F">
        <w:rPr>
          <w:rFonts w:cs="Lato"/>
          <w:sz w:val="22"/>
          <w:lang w:val="sr-Latn-RS"/>
        </w:rPr>
        <w:t>š</w:t>
      </w:r>
      <w:r w:rsidRPr="008B6B5F">
        <w:rPr>
          <w:rFonts w:cstheme="minorHAnsi"/>
          <w:sz w:val="22"/>
          <w:lang w:val="sr-Latn-RS"/>
        </w:rPr>
        <w:t xml:space="preserve"> oklop protiv korupcije.”</w:t>
      </w:r>
    </w:p>
    <w:p w14:paraId="33DF4500" w14:textId="68295ED5" w:rsidR="00CD3409" w:rsidRPr="008B6B5F" w:rsidRDefault="00CD3409" w:rsidP="005521C2">
      <w:pPr>
        <w:pStyle w:val="Standard1"/>
        <w:spacing w:after="0" w:line="360" w:lineRule="auto"/>
        <w:jc w:val="both"/>
        <w:rPr>
          <w:rFonts w:cstheme="minorHAnsi"/>
          <w:sz w:val="22"/>
          <w:lang w:val="sr-Latn-RS"/>
        </w:rPr>
      </w:pPr>
      <w:r w:rsidRPr="008B6B5F">
        <w:rPr>
          <w:rFonts w:cstheme="minorHAnsi"/>
          <w:sz w:val="22"/>
          <w:lang w:val="sr-Latn-RS"/>
        </w:rPr>
        <w:t>U izveštaju su predo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ene preporuke kako kulturu kriminala i korupcije transformisati u klimu integriteta kako bi se osiguralo</w:t>
      </w:r>
      <w:r w:rsidR="00291EC6">
        <w:rPr>
          <w:rFonts w:cstheme="minorHAnsi"/>
          <w:sz w:val="22"/>
          <w:lang w:val="sr-Latn-RS"/>
        </w:rPr>
        <w:t xml:space="preserve"> uverenje</w:t>
      </w:r>
      <w:r w:rsidRPr="008B6B5F">
        <w:rPr>
          <w:rFonts w:cstheme="minorHAnsi"/>
          <w:sz w:val="22"/>
          <w:lang w:val="sr-Latn-RS"/>
        </w:rPr>
        <w:t xml:space="preserve"> da je </w:t>
      </w:r>
      <w:r w:rsidR="005521C2" w:rsidRPr="008B6B5F">
        <w:rPr>
          <w:rFonts w:cstheme="minorHAnsi"/>
          <w:sz w:val="22"/>
          <w:lang w:val="sr-Latn-RS"/>
        </w:rPr>
        <w:t>zakon jednak za sve</w:t>
      </w:r>
      <w:r w:rsidRPr="008B6B5F">
        <w:rPr>
          <w:rFonts w:cstheme="minorHAnsi"/>
          <w:sz w:val="22"/>
          <w:lang w:val="sr-Latn-RS"/>
        </w:rPr>
        <w:t>. Klju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ni nalazi izve</w:t>
      </w:r>
      <w:r w:rsidRPr="008B6B5F">
        <w:rPr>
          <w:rFonts w:cs="Lato"/>
          <w:sz w:val="22"/>
          <w:lang w:val="sr-Latn-RS"/>
        </w:rPr>
        <w:t>š</w:t>
      </w:r>
      <w:r w:rsidRPr="008B6B5F">
        <w:rPr>
          <w:rFonts w:cstheme="minorHAnsi"/>
          <w:sz w:val="22"/>
          <w:lang w:val="sr-Latn-RS"/>
        </w:rPr>
        <w:t xml:space="preserve">taja biće predstavljeni na onlajn panel diskusiji 6. maja od 14:00 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asova. Izveštaje će predstaviti autori Uglješa (Ugi) Zvekić i Sun</w:t>
      </w:r>
      <w:r w:rsidRPr="008B6B5F">
        <w:rPr>
          <w:rFonts w:ascii="Calibri" w:hAnsi="Calibri" w:cs="Calibri"/>
          <w:sz w:val="22"/>
          <w:lang w:val="sr-Latn-RS"/>
        </w:rPr>
        <w:t>č</w:t>
      </w:r>
      <w:r w:rsidRPr="008B6B5F">
        <w:rPr>
          <w:rFonts w:cstheme="minorHAnsi"/>
          <w:sz w:val="22"/>
          <w:lang w:val="sr-Latn-RS"/>
        </w:rPr>
        <w:t>ana Roksandić, a komentarisaće ih me</w:t>
      </w:r>
      <w:r w:rsidRPr="008B6B5F">
        <w:rPr>
          <w:rFonts w:ascii="Calibri" w:hAnsi="Calibri" w:cs="Calibri"/>
          <w:sz w:val="22"/>
          <w:lang w:val="sr-Latn-RS"/>
        </w:rPr>
        <w:t>đ</w:t>
      </w:r>
      <w:r w:rsidRPr="008B6B5F">
        <w:rPr>
          <w:rFonts w:cstheme="minorHAnsi"/>
          <w:sz w:val="22"/>
          <w:lang w:val="sr-Latn-RS"/>
        </w:rPr>
        <w:t>unarodni eksperti, a zatim slede razgovori sa publikom.</w:t>
      </w:r>
    </w:p>
    <w:p w14:paraId="08B75485" w14:textId="77777777" w:rsidR="00CD3409" w:rsidRPr="005521C2" w:rsidRDefault="00CD3409" w:rsidP="005521C2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01D1CE26" w14:textId="2805F0E7" w:rsidR="006C590C" w:rsidRPr="008B6B5F" w:rsidRDefault="00E416A5" w:rsidP="005521C2">
      <w:pPr>
        <w:pStyle w:val="Standard1"/>
        <w:spacing w:after="0" w:line="360" w:lineRule="auto"/>
        <w:jc w:val="both"/>
        <w:rPr>
          <w:rFonts w:cstheme="minorHAnsi"/>
          <w:b/>
          <w:bCs/>
          <w:color w:val="448BBC"/>
          <w:szCs w:val="20"/>
          <w:lang w:val="sr-Latn-RS"/>
        </w:rPr>
      </w:pPr>
      <w:r w:rsidRPr="008B6B5F">
        <w:rPr>
          <w:rFonts w:cstheme="minorHAnsi"/>
          <w:b/>
          <w:bCs/>
          <w:szCs w:val="20"/>
          <w:lang w:val="sr-Latn-RS"/>
        </w:rPr>
        <w:t xml:space="preserve">Kontakt za pitanja i odgovore: </w:t>
      </w:r>
      <w:r w:rsidR="00CD3409" w:rsidRPr="008B6B5F">
        <w:rPr>
          <w:rFonts w:cstheme="minorHAnsi"/>
          <w:b/>
          <w:bCs/>
          <w:szCs w:val="20"/>
          <w:lang w:val="sr-Latn-RS"/>
        </w:rPr>
        <w:t>Klaudio</w:t>
      </w:r>
      <w:r w:rsidRPr="008B6B5F">
        <w:rPr>
          <w:rFonts w:cstheme="minorHAnsi"/>
          <w:b/>
          <w:bCs/>
          <w:szCs w:val="20"/>
          <w:lang w:val="sr-Latn-RS"/>
        </w:rPr>
        <w:t xml:space="preserve"> Landi,</w:t>
      </w:r>
      <w:r w:rsidR="00F361B0" w:rsidRPr="008B6B5F">
        <w:rPr>
          <w:rFonts w:cstheme="minorHAnsi"/>
          <w:b/>
          <w:bCs/>
          <w:szCs w:val="20"/>
          <w:lang w:val="sr-Latn-RS"/>
        </w:rPr>
        <w:t xml:space="preserve"> </w:t>
      </w:r>
      <w:hyperlink r:id="rId7" w:history="1">
        <w:r w:rsidRPr="008B6B5F">
          <w:rPr>
            <w:rStyle w:val="Hyperlink"/>
            <w:rFonts w:cstheme="minorHAnsi"/>
            <w:b/>
            <w:bCs/>
            <w:color w:val="448BBC"/>
            <w:szCs w:val="20"/>
            <w:lang w:val="sr-Latn-RS"/>
          </w:rPr>
          <w:t>claudio.landi@globalinitiative.net</w:t>
        </w:r>
      </w:hyperlink>
    </w:p>
    <w:p w14:paraId="536BFA2E" w14:textId="7069A9E0" w:rsidR="00E416A5" w:rsidRPr="008B6B5F" w:rsidRDefault="00E416A5" w:rsidP="005521C2">
      <w:pPr>
        <w:pStyle w:val="Standard1"/>
        <w:spacing w:after="0" w:line="360" w:lineRule="auto"/>
        <w:jc w:val="both"/>
        <w:rPr>
          <w:rFonts w:cstheme="minorHAnsi"/>
          <w:b/>
          <w:bCs/>
          <w:color w:val="448BBC"/>
          <w:szCs w:val="20"/>
          <w:lang w:val="sr-Latn-RS"/>
        </w:rPr>
      </w:pPr>
    </w:p>
    <w:p w14:paraId="0F86B865" w14:textId="6176226A" w:rsidR="00E416A5" w:rsidRPr="008B6B5F" w:rsidRDefault="00E416A5" w:rsidP="005521C2">
      <w:pPr>
        <w:pStyle w:val="Standard1"/>
        <w:spacing w:after="0" w:line="360" w:lineRule="auto"/>
        <w:jc w:val="both"/>
        <w:rPr>
          <w:rFonts w:cstheme="minorHAnsi"/>
          <w:b/>
          <w:bCs/>
          <w:color w:val="423355"/>
          <w:lang w:val="sr-Latn-RS"/>
        </w:rPr>
      </w:pPr>
      <w:r w:rsidRPr="008B6B5F">
        <w:rPr>
          <w:rFonts w:cstheme="minorHAnsi"/>
          <w:b/>
          <w:bCs/>
          <w:color w:val="423355"/>
          <w:lang w:val="sr-Latn-RS"/>
        </w:rPr>
        <w:t xml:space="preserve">O Globalnoj inicijativi </w:t>
      </w:r>
    </w:p>
    <w:p w14:paraId="38E02EBD" w14:textId="654A9664" w:rsidR="0076063A" w:rsidRPr="008B6B5F" w:rsidRDefault="00E416A5" w:rsidP="005521C2">
      <w:pPr>
        <w:pStyle w:val="Standard1"/>
        <w:spacing w:after="0" w:line="360" w:lineRule="auto"/>
        <w:jc w:val="both"/>
        <w:rPr>
          <w:rFonts w:cstheme="minorHAnsi"/>
          <w:i/>
          <w:iCs/>
          <w:lang w:val="sr-Latn-RS"/>
        </w:rPr>
      </w:pPr>
      <w:r w:rsidRPr="008B6B5F">
        <w:rPr>
          <w:rFonts w:cstheme="minorHAnsi"/>
          <w:i/>
          <w:iCs/>
          <w:lang w:val="sr-Latn-RS"/>
        </w:rPr>
        <w:t>Globalna inicijativa protiv transnacionalnog organizovanog kriminala</w:t>
      </w:r>
      <w:r w:rsidR="0076063A" w:rsidRPr="008B6B5F">
        <w:rPr>
          <w:rFonts w:cstheme="minorHAnsi"/>
          <w:i/>
          <w:iCs/>
          <w:lang w:val="sr-Latn-RS"/>
        </w:rPr>
        <w:t xml:space="preserve"> (GI-TOC) je</w:t>
      </w:r>
      <w:r w:rsidRPr="008B6B5F">
        <w:rPr>
          <w:rFonts w:cstheme="minorHAnsi"/>
          <w:i/>
          <w:iCs/>
          <w:lang w:val="sr-Latn-RS"/>
        </w:rPr>
        <w:t xml:space="preserve"> mreža profesionalaca koji rade na prvim linijama borbe protiv ilegalne ekonomije i kriminala. Kroz </w:t>
      </w:r>
      <w:r w:rsidR="0076063A" w:rsidRPr="008B6B5F">
        <w:rPr>
          <w:rFonts w:cstheme="minorHAnsi"/>
          <w:i/>
          <w:iCs/>
          <w:lang w:val="sr-Latn-RS"/>
        </w:rPr>
        <w:t xml:space="preserve">globalnu </w:t>
      </w:r>
      <w:r w:rsidRPr="008B6B5F">
        <w:rPr>
          <w:rFonts w:cstheme="minorHAnsi"/>
          <w:i/>
          <w:iCs/>
          <w:lang w:val="sr-Latn-RS"/>
        </w:rPr>
        <w:t xml:space="preserve">mrežu opservatorija civilnog društva za ilegalnu ekonomiju, </w:t>
      </w:r>
      <w:r w:rsidR="0076063A" w:rsidRPr="008B6B5F">
        <w:rPr>
          <w:rFonts w:cstheme="minorHAnsi"/>
          <w:i/>
          <w:iCs/>
          <w:lang w:val="sr-Latn-RS"/>
        </w:rPr>
        <w:t>nadgledamo</w:t>
      </w:r>
      <w:r w:rsidRPr="008B6B5F">
        <w:rPr>
          <w:rFonts w:cstheme="minorHAnsi"/>
          <w:i/>
          <w:iCs/>
          <w:lang w:val="sr-Latn-RS"/>
        </w:rPr>
        <w:t xml:space="preserve"> trendove i radimo na </w:t>
      </w:r>
      <w:r w:rsidR="0076063A" w:rsidRPr="008B6B5F">
        <w:rPr>
          <w:rFonts w:cstheme="minorHAnsi"/>
          <w:i/>
          <w:iCs/>
          <w:lang w:val="sr-Latn-RS"/>
        </w:rPr>
        <w:t>kreiranju dokaza</w:t>
      </w:r>
      <w:r w:rsidRPr="008B6B5F">
        <w:rPr>
          <w:rFonts w:cstheme="minorHAnsi"/>
          <w:i/>
          <w:iCs/>
          <w:lang w:val="sr-Latn-RS"/>
        </w:rPr>
        <w:t xml:space="preserve"> z</w:t>
      </w:r>
      <w:r w:rsidR="0076063A" w:rsidRPr="008B6B5F">
        <w:rPr>
          <w:rFonts w:cstheme="minorHAnsi"/>
          <w:i/>
          <w:iCs/>
          <w:lang w:val="sr-Latn-RS"/>
        </w:rPr>
        <w:t>a delovanje javnih politika</w:t>
      </w:r>
      <w:r w:rsidRPr="008B6B5F">
        <w:rPr>
          <w:rFonts w:cstheme="minorHAnsi"/>
          <w:i/>
          <w:iCs/>
          <w:lang w:val="sr-Latn-RS"/>
        </w:rPr>
        <w:t>, širenju stru</w:t>
      </w:r>
      <w:r w:rsidRPr="008B6B5F">
        <w:rPr>
          <w:rFonts w:ascii="Calibri" w:hAnsi="Calibri" w:cs="Calibri"/>
          <w:i/>
          <w:iCs/>
          <w:lang w:val="sr-Latn-RS"/>
        </w:rPr>
        <w:t>č</w:t>
      </w:r>
      <w:r w:rsidRPr="008B6B5F">
        <w:rPr>
          <w:rFonts w:cstheme="minorHAnsi"/>
          <w:i/>
          <w:iCs/>
          <w:lang w:val="sr-Latn-RS"/>
        </w:rPr>
        <w:t>nosti naše mreže i kataliziranju multisektorskih i holisti</w:t>
      </w:r>
      <w:r w:rsidRPr="008B6B5F">
        <w:rPr>
          <w:rFonts w:ascii="Calibri" w:hAnsi="Calibri" w:cs="Calibri"/>
          <w:i/>
          <w:iCs/>
          <w:lang w:val="sr-Latn-RS"/>
        </w:rPr>
        <w:t>č</w:t>
      </w:r>
      <w:r w:rsidRPr="008B6B5F">
        <w:rPr>
          <w:rFonts w:cstheme="minorHAnsi"/>
          <w:i/>
          <w:iCs/>
          <w:lang w:val="sr-Latn-RS"/>
        </w:rPr>
        <w:t xml:space="preserve">kih odgovora na </w:t>
      </w:r>
      <w:r w:rsidRPr="008B6B5F">
        <w:rPr>
          <w:rFonts w:ascii="Calibri" w:hAnsi="Calibri" w:cs="Calibri"/>
          <w:i/>
          <w:iCs/>
          <w:lang w:val="sr-Latn-RS"/>
        </w:rPr>
        <w:t>č</w:t>
      </w:r>
      <w:r w:rsidRPr="008B6B5F">
        <w:rPr>
          <w:rFonts w:cstheme="minorHAnsi"/>
          <w:i/>
          <w:iCs/>
          <w:lang w:val="sr-Latn-RS"/>
        </w:rPr>
        <w:t xml:space="preserve">itav niz vrsta </w:t>
      </w:r>
      <w:r w:rsidR="0076063A" w:rsidRPr="008B6B5F">
        <w:rPr>
          <w:rFonts w:cstheme="minorHAnsi"/>
          <w:i/>
          <w:iCs/>
          <w:lang w:val="sr-Latn-RS"/>
        </w:rPr>
        <w:t>kriminala</w:t>
      </w:r>
      <w:r w:rsidRPr="008B6B5F">
        <w:rPr>
          <w:rFonts w:cstheme="minorHAnsi"/>
          <w:i/>
          <w:iCs/>
          <w:lang w:val="sr-Latn-RS"/>
        </w:rPr>
        <w:t>. Sa Fondom za otpornost Globalne inicijative podržavamo aktiviste</w:t>
      </w:r>
      <w:r w:rsidR="0076063A" w:rsidRPr="008B6B5F">
        <w:rPr>
          <w:rFonts w:cstheme="minorHAnsi"/>
          <w:i/>
          <w:iCs/>
          <w:lang w:val="sr-Latn-RS"/>
        </w:rPr>
        <w:t xml:space="preserve"> i </w:t>
      </w:r>
      <w:r w:rsidRPr="008B6B5F">
        <w:rPr>
          <w:rFonts w:cstheme="minorHAnsi"/>
          <w:i/>
          <w:iCs/>
          <w:lang w:val="sr-Latn-RS"/>
        </w:rPr>
        <w:t xml:space="preserve">lokalne nevladine </w:t>
      </w:r>
      <w:r w:rsidRPr="008B6B5F">
        <w:rPr>
          <w:rFonts w:cstheme="minorHAnsi"/>
          <w:i/>
          <w:iCs/>
          <w:lang w:val="sr-Latn-RS"/>
        </w:rPr>
        <w:lastRenderedPageBreak/>
        <w:t xml:space="preserve">organizacije koje rade u oblastima u kojima </w:t>
      </w:r>
      <w:r w:rsidR="00BD0150" w:rsidRPr="008B6B5F">
        <w:rPr>
          <w:rFonts w:cstheme="minorHAnsi"/>
          <w:i/>
          <w:iCs/>
          <w:lang w:val="sr-Latn-RS"/>
        </w:rPr>
        <w:t xml:space="preserve">kriminal </w:t>
      </w:r>
      <w:r w:rsidRPr="008B6B5F">
        <w:rPr>
          <w:rFonts w:cstheme="minorHAnsi"/>
          <w:i/>
          <w:iCs/>
          <w:lang w:val="sr-Latn-RS"/>
        </w:rPr>
        <w:t>kriti</w:t>
      </w:r>
      <w:r w:rsidRPr="008B6B5F">
        <w:rPr>
          <w:rFonts w:ascii="Calibri" w:hAnsi="Calibri" w:cs="Calibri"/>
          <w:i/>
          <w:iCs/>
          <w:lang w:val="sr-Latn-RS"/>
        </w:rPr>
        <w:t>č</w:t>
      </w:r>
      <w:r w:rsidRPr="008B6B5F">
        <w:rPr>
          <w:rFonts w:cstheme="minorHAnsi"/>
          <w:i/>
          <w:iCs/>
          <w:lang w:val="sr-Latn-RS"/>
        </w:rPr>
        <w:t xml:space="preserve">no podriva </w:t>
      </w:r>
      <w:r w:rsidR="0076063A" w:rsidRPr="008B6B5F">
        <w:rPr>
          <w:rFonts w:cstheme="minorHAnsi"/>
          <w:i/>
          <w:iCs/>
          <w:lang w:val="sr-Latn-RS"/>
        </w:rPr>
        <w:t>bezbednost</w:t>
      </w:r>
      <w:r w:rsidRPr="008B6B5F">
        <w:rPr>
          <w:rFonts w:cstheme="minorHAnsi"/>
          <w:i/>
          <w:iCs/>
          <w:lang w:val="sr-Latn-RS"/>
        </w:rPr>
        <w:t>, sigurnost i životne šanse ljudi</w:t>
      </w:r>
      <w:r w:rsidR="0076063A" w:rsidRPr="008B6B5F">
        <w:rPr>
          <w:rFonts w:cstheme="minorHAnsi"/>
          <w:i/>
          <w:iCs/>
          <w:lang w:val="sr-Latn-RS"/>
        </w:rPr>
        <w:t>.</w:t>
      </w:r>
    </w:p>
    <w:sectPr w:rsidR="0076063A" w:rsidRPr="008B6B5F" w:rsidSect="003C2DA2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141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3AA2" w14:textId="77777777" w:rsidR="00753575" w:rsidRDefault="00753575">
      <w:r>
        <w:separator/>
      </w:r>
    </w:p>
  </w:endnote>
  <w:endnote w:type="continuationSeparator" w:id="0">
    <w:p w14:paraId="306C1D9B" w14:textId="77777777" w:rsidR="00753575" w:rsidRDefault="0075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Lato">
    <w:altName w:val="Segoe UI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ato Heavy">
    <w:altName w:val="Segoe UI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Lato Medium">
    <w:altName w:val="Segoe UI"/>
    <w:panose1 w:val="020B0604020202020204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205B" w14:textId="04C79388" w:rsidR="00D52F7D" w:rsidRDefault="00F361B0" w:rsidP="00E416A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EE5A" w14:textId="045145C6" w:rsidR="00D52F7D" w:rsidRPr="001609DA" w:rsidRDefault="00F361B0" w:rsidP="003C2DA2">
    <w:pPr>
      <w:pStyle w:val="Footer"/>
      <w:jc w:val="right"/>
      <w:rPr>
        <w:rFonts w:cs="Calibri"/>
        <w:sz w:val="18"/>
        <w:szCs w:val="16"/>
      </w:rPr>
    </w:pPr>
    <w:r w:rsidRPr="001609DA">
      <w:rPr>
        <w:rFonts w:cs="Calibri"/>
        <w:sz w:val="20"/>
        <w:szCs w:val="20"/>
      </w:rPr>
      <w:fldChar w:fldCharType="begin"/>
    </w:r>
    <w:r w:rsidRPr="001609DA">
      <w:rPr>
        <w:rFonts w:cs="Calibri"/>
        <w:sz w:val="20"/>
        <w:szCs w:val="20"/>
      </w:rPr>
      <w:instrText xml:space="preserve"> PAGE </w:instrText>
    </w:r>
    <w:r w:rsidRPr="001609DA">
      <w:rPr>
        <w:rFonts w:cs="Calibri"/>
        <w:sz w:val="20"/>
        <w:szCs w:val="20"/>
      </w:rPr>
      <w:fldChar w:fldCharType="separate"/>
    </w:r>
    <w:r w:rsidRPr="001609DA">
      <w:rPr>
        <w:rFonts w:cs="Calibri"/>
        <w:sz w:val="20"/>
        <w:szCs w:val="20"/>
      </w:rPr>
      <w:t>1</w:t>
    </w:r>
    <w:r w:rsidRPr="001609DA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D5A6" w14:textId="77777777" w:rsidR="00753575" w:rsidRDefault="00753575">
      <w:r>
        <w:rPr>
          <w:color w:val="000000"/>
        </w:rPr>
        <w:separator/>
      </w:r>
    </w:p>
  </w:footnote>
  <w:footnote w:type="continuationSeparator" w:id="0">
    <w:p w14:paraId="6C9A9717" w14:textId="77777777" w:rsidR="00753575" w:rsidRDefault="0075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E1B7" w14:textId="77777777" w:rsidR="00D52F7D" w:rsidRDefault="00F361B0">
    <w:pPr>
      <w:pStyle w:val="Standard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E6EA2" wp14:editId="66C9C9A5">
          <wp:simplePos x="0" y="0"/>
          <wp:positionH relativeFrom="margin">
            <wp:posOffset>-19519</wp:posOffset>
          </wp:positionH>
          <wp:positionV relativeFrom="margin">
            <wp:posOffset>-939800</wp:posOffset>
          </wp:positionV>
          <wp:extent cx="1600200" cy="62604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26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4D2"/>
    <w:multiLevelType w:val="multilevel"/>
    <w:tmpl w:val="1740632A"/>
    <w:styleLink w:val="WWNum35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 w15:restartNumberingAfterBreak="0">
    <w:nsid w:val="053A3E38"/>
    <w:multiLevelType w:val="multilevel"/>
    <w:tmpl w:val="6B867C82"/>
    <w:styleLink w:val="WWNum2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87E6B0F"/>
    <w:multiLevelType w:val="multilevel"/>
    <w:tmpl w:val="E99242EE"/>
    <w:styleLink w:val="WWNum16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8F7291F"/>
    <w:multiLevelType w:val="multilevel"/>
    <w:tmpl w:val="7BB08134"/>
    <w:styleLink w:val="WWNum2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BA478D"/>
    <w:multiLevelType w:val="multilevel"/>
    <w:tmpl w:val="48068104"/>
    <w:styleLink w:val="WWNum2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5AF0F4F"/>
    <w:multiLevelType w:val="multilevel"/>
    <w:tmpl w:val="10E0A7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99D47E5"/>
    <w:multiLevelType w:val="multilevel"/>
    <w:tmpl w:val="B5EC920C"/>
    <w:styleLink w:val="WWNum11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1A7C4914"/>
    <w:multiLevelType w:val="multilevel"/>
    <w:tmpl w:val="9CDAC998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EAA0C78"/>
    <w:multiLevelType w:val="multilevel"/>
    <w:tmpl w:val="36BACB24"/>
    <w:styleLink w:val="WWNum3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9" w15:restartNumberingAfterBreak="0">
    <w:nsid w:val="1ED517B4"/>
    <w:multiLevelType w:val="multilevel"/>
    <w:tmpl w:val="10B09928"/>
    <w:styleLink w:val="WWNum13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20C6710B"/>
    <w:multiLevelType w:val="multilevel"/>
    <w:tmpl w:val="FB92D04E"/>
    <w:styleLink w:val="WWNum3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1" w15:restartNumberingAfterBreak="0">
    <w:nsid w:val="220F60D4"/>
    <w:multiLevelType w:val="multilevel"/>
    <w:tmpl w:val="BA7CD660"/>
    <w:styleLink w:val="WWNum3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ABD3D07"/>
    <w:multiLevelType w:val="multilevel"/>
    <w:tmpl w:val="F7B4670A"/>
    <w:styleLink w:val="WWNum1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3" w15:restartNumberingAfterBreak="0">
    <w:nsid w:val="2CB60574"/>
    <w:multiLevelType w:val="multilevel"/>
    <w:tmpl w:val="D646D11A"/>
    <w:styleLink w:val="WWNum2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2DFE17E4"/>
    <w:multiLevelType w:val="multilevel"/>
    <w:tmpl w:val="9656D69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EF6430A"/>
    <w:multiLevelType w:val="multilevel"/>
    <w:tmpl w:val="4E04806A"/>
    <w:styleLink w:val="WWNum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F883E7B"/>
    <w:multiLevelType w:val="multilevel"/>
    <w:tmpl w:val="7A28E016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0CB1E19"/>
    <w:multiLevelType w:val="multilevel"/>
    <w:tmpl w:val="A8843D2C"/>
    <w:styleLink w:val="WWNum12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6034907"/>
    <w:multiLevelType w:val="multilevel"/>
    <w:tmpl w:val="A3B835B6"/>
    <w:styleLink w:val="WWNum2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6715B52"/>
    <w:multiLevelType w:val="multilevel"/>
    <w:tmpl w:val="5218E31A"/>
    <w:styleLink w:val="WWNum2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8473119"/>
    <w:multiLevelType w:val="multilevel"/>
    <w:tmpl w:val="B64036D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A854003"/>
    <w:multiLevelType w:val="hybridMultilevel"/>
    <w:tmpl w:val="0388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119C"/>
    <w:multiLevelType w:val="multilevel"/>
    <w:tmpl w:val="8E70E0A2"/>
    <w:styleLink w:val="WWNum2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23" w15:restartNumberingAfterBreak="0">
    <w:nsid w:val="450D380B"/>
    <w:multiLevelType w:val="multilevel"/>
    <w:tmpl w:val="7182EC2A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460B5C5C"/>
    <w:multiLevelType w:val="multilevel"/>
    <w:tmpl w:val="F6D8799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D4A619A"/>
    <w:multiLevelType w:val="multilevel"/>
    <w:tmpl w:val="3B3E256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01873F7"/>
    <w:multiLevelType w:val="multilevel"/>
    <w:tmpl w:val="47F02710"/>
    <w:styleLink w:val="WWNum15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27" w15:restartNumberingAfterBreak="0">
    <w:nsid w:val="579C35DC"/>
    <w:multiLevelType w:val="multilevel"/>
    <w:tmpl w:val="D52C80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F08748D"/>
    <w:multiLevelType w:val="multilevel"/>
    <w:tmpl w:val="441A003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9" w15:restartNumberingAfterBreak="0">
    <w:nsid w:val="62360674"/>
    <w:multiLevelType w:val="multilevel"/>
    <w:tmpl w:val="6D0251E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3D775D1"/>
    <w:multiLevelType w:val="multilevel"/>
    <w:tmpl w:val="38266384"/>
    <w:lvl w:ilvl="0">
      <w:numFmt w:val="bullet"/>
      <w:lvlText w:val="•"/>
      <w:lvlJc w:val="left"/>
      <w:pPr>
        <w:ind w:left="80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9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7E04649"/>
    <w:multiLevelType w:val="multilevel"/>
    <w:tmpl w:val="45D8CD24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D704DA"/>
    <w:multiLevelType w:val="multilevel"/>
    <w:tmpl w:val="8FF63D86"/>
    <w:styleLink w:val="WWNum4"/>
    <w:lvl w:ilvl="0">
      <w:start w:val="1"/>
      <w:numFmt w:val="lowerRoman"/>
      <w:lvlText w:val="%1."/>
      <w:lvlJc w:val="righ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DB50646"/>
    <w:multiLevelType w:val="multilevel"/>
    <w:tmpl w:val="91002920"/>
    <w:styleLink w:val="WWNum34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F584D7D"/>
    <w:multiLevelType w:val="hybridMultilevel"/>
    <w:tmpl w:val="289A1D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E5FEA"/>
    <w:multiLevelType w:val="hybridMultilevel"/>
    <w:tmpl w:val="D17624C0"/>
    <w:lvl w:ilvl="0" w:tplc="F4B8C95E">
      <w:start w:val="3"/>
      <w:numFmt w:val="bullet"/>
      <w:lvlText w:val="-"/>
      <w:lvlJc w:val="left"/>
      <w:pPr>
        <w:ind w:left="720" w:hanging="360"/>
      </w:pPr>
      <w:rPr>
        <w:rFonts w:ascii="Lato" w:eastAsia="SimSun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D13CF"/>
    <w:multiLevelType w:val="multilevel"/>
    <w:tmpl w:val="36441E4A"/>
    <w:styleLink w:val="WWNum3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77B77F4B"/>
    <w:multiLevelType w:val="multilevel"/>
    <w:tmpl w:val="7E3C2FF4"/>
    <w:styleLink w:val="WWNum10"/>
    <w:lvl w:ilvl="0">
      <w:numFmt w:val="bullet"/>
      <w:lvlText w:val=""/>
      <w:lvlJc w:val="left"/>
      <w:pPr>
        <w:ind w:left="723" w:hanging="360"/>
      </w:p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38" w15:restartNumberingAfterBreak="0">
    <w:nsid w:val="77D74942"/>
    <w:multiLevelType w:val="multilevel"/>
    <w:tmpl w:val="5B8EB6F2"/>
    <w:styleLink w:val="WWNum17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F71F71"/>
    <w:multiLevelType w:val="multilevel"/>
    <w:tmpl w:val="EC9475D6"/>
    <w:styleLink w:val="WWNum18"/>
    <w:lvl w:ilvl="0">
      <w:numFmt w:val="bullet"/>
      <w:lvlText w:val=""/>
      <w:lvlJc w:val="left"/>
      <w:pPr>
        <w:ind w:left="360" w:hanging="360"/>
      </w:pPr>
      <w:rPr>
        <w:color w:val="468CBD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0" w15:restartNumberingAfterBreak="0">
    <w:nsid w:val="7C82699A"/>
    <w:multiLevelType w:val="multilevel"/>
    <w:tmpl w:val="10E20ECA"/>
    <w:styleLink w:val="WWNum14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32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15"/>
  </w:num>
  <w:num w:numId="10">
    <w:abstractNumId w:val="37"/>
  </w:num>
  <w:num w:numId="11">
    <w:abstractNumId w:val="6"/>
  </w:num>
  <w:num w:numId="12">
    <w:abstractNumId w:val="17"/>
  </w:num>
  <w:num w:numId="13">
    <w:abstractNumId w:val="9"/>
  </w:num>
  <w:num w:numId="14">
    <w:abstractNumId w:val="40"/>
  </w:num>
  <w:num w:numId="15">
    <w:abstractNumId w:val="26"/>
  </w:num>
  <w:num w:numId="16">
    <w:abstractNumId w:val="2"/>
  </w:num>
  <w:num w:numId="17">
    <w:abstractNumId w:val="38"/>
  </w:num>
  <w:num w:numId="18">
    <w:abstractNumId w:val="39"/>
  </w:num>
  <w:num w:numId="19">
    <w:abstractNumId w:val="5"/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19"/>
  </w:num>
  <w:num w:numId="25">
    <w:abstractNumId w:val="4"/>
  </w:num>
  <w:num w:numId="26">
    <w:abstractNumId w:val="1"/>
  </w:num>
  <w:num w:numId="27">
    <w:abstractNumId w:val="3"/>
  </w:num>
  <w:num w:numId="28">
    <w:abstractNumId w:val="7"/>
  </w:num>
  <w:num w:numId="29">
    <w:abstractNumId w:val="18"/>
  </w:num>
  <w:num w:numId="30">
    <w:abstractNumId w:val="36"/>
  </w:num>
  <w:num w:numId="31">
    <w:abstractNumId w:val="11"/>
  </w:num>
  <w:num w:numId="32">
    <w:abstractNumId w:val="29"/>
  </w:num>
  <w:num w:numId="33">
    <w:abstractNumId w:val="8"/>
  </w:num>
  <w:num w:numId="34">
    <w:abstractNumId w:val="33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3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MjCyNDUxsTSyNLNU0lEKTi0uzszPAykwrQUAXnVoACwAAAA="/>
  </w:docVars>
  <w:rsids>
    <w:rsidRoot w:val="006C590C"/>
    <w:rsid w:val="00066EAD"/>
    <w:rsid w:val="0015290E"/>
    <w:rsid w:val="001609DA"/>
    <w:rsid w:val="0017276A"/>
    <w:rsid w:val="0017496F"/>
    <w:rsid w:val="00186B6F"/>
    <w:rsid w:val="0019321E"/>
    <w:rsid w:val="001F582F"/>
    <w:rsid w:val="00291EC6"/>
    <w:rsid w:val="00314614"/>
    <w:rsid w:val="00316561"/>
    <w:rsid w:val="0038594B"/>
    <w:rsid w:val="003C2DA2"/>
    <w:rsid w:val="003F207F"/>
    <w:rsid w:val="0040122B"/>
    <w:rsid w:val="00402F65"/>
    <w:rsid w:val="00430C9F"/>
    <w:rsid w:val="00486C51"/>
    <w:rsid w:val="00486E43"/>
    <w:rsid w:val="00491981"/>
    <w:rsid w:val="004E14CD"/>
    <w:rsid w:val="00503111"/>
    <w:rsid w:val="005521C2"/>
    <w:rsid w:val="00575789"/>
    <w:rsid w:val="005A1F37"/>
    <w:rsid w:val="005F3802"/>
    <w:rsid w:val="0062598A"/>
    <w:rsid w:val="00637456"/>
    <w:rsid w:val="006449ED"/>
    <w:rsid w:val="00651255"/>
    <w:rsid w:val="006663F1"/>
    <w:rsid w:val="006C590C"/>
    <w:rsid w:val="00722161"/>
    <w:rsid w:val="00724E90"/>
    <w:rsid w:val="00753575"/>
    <w:rsid w:val="0076063A"/>
    <w:rsid w:val="00787B7D"/>
    <w:rsid w:val="00865ABA"/>
    <w:rsid w:val="008B6B5F"/>
    <w:rsid w:val="008D4347"/>
    <w:rsid w:val="009921FE"/>
    <w:rsid w:val="00A27B69"/>
    <w:rsid w:val="00AC0E7E"/>
    <w:rsid w:val="00BB2741"/>
    <w:rsid w:val="00BD0150"/>
    <w:rsid w:val="00C86FF2"/>
    <w:rsid w:val="00CD3409"/>
    <w:rsid w:val="00D329EC"/>
    <w:rsid w:val="00D871C4"/>
    <w:rsid w:val="00DA0A8C"/>
    <w:rsid w:val="00DC291F"/>
    <w:rsid w:val="00DD20C6"/>
    <w:rsid w:val="00E416A5"/>
    <w:rsid w:val="00E83748"/>
    <w:rsid w:val="00E8379A"/>
    <w:rsid w:val="00EA5B53"/>
    <w:rsid w:val="00F028D5"/>
    <w:rsid w:val="00F361B0"/>
    <w:rsid w:val="00F57477"/>
    <w:rsid w:val="00F61DCA"/>
    <w:rsid w:val="00F94E43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ADFBF"/>
  <w15:docId w15:val="{9895E519-5A7A-8B43-8E76-C372F0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 w:cs="F"/>
      <w:color w:val="2F253D"/>
      <w:sz w:val="32"/>
      <w:szCs w:val="32"/>
    </w:rPr>
  </w:style>
  <w:style w:type="paragraph" w:styleId="Heading2">
    <w:name w:val="heading 2"/>
    <w:basedOn w:val="Subtitle"/>
    <w:next w:val="Textbody"/>
    <w:uiPriority w:val="9"/>
    <w:semiHidden/>
    <w:unhideWhenUsed/>
    <w:qFormat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Standard1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 w:cs="F"/>
      <w:color w:val="1F1928"/>
      <w:sz w:val="24"/>
      <w:szCs w:val="24"/>
    </w:rPr>
  </w:style>
  <w:style w:type="paragraph" w:styleId="Heading4">
    <w:name w:val="heading 4"/>
    <w:basedOn w:val="Standard1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F25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Lucida Sans"/>
    </w:rPr>
  </w:style>
  <w:style w:type="paragraph" w:styleId="Subtitle">
    <w:name w:val="Subtitle"/>
    <w:basedOn w:val="Title"/>
    <w:next w:val="Textbody"/>
    <w:uiPriority w:val="11"/>
    <w:qFormat/>
    <w:pPr>
      <w:spacing w:before="200" w:after="80"/>
    </w:pPr>
    <w:rPr>
      <w:b w:val="0"/>
      <w:i/>
      <w:iCs/>
      <w:color w:val="468CBD"/>
      <w:sz w:val="32"/>
      <w:szCs w:val="32"/>
    </w:rPr>
  </w:style>
  <w:style w:type="paragraph" w:styleId="Title">
    <w:name w:val="Title"/>
    <w:basedOn w:val="Standard1"/>
    <w:next w:val="Subtitle"/>
    <w:uiPriority w:val="10"/>
    <w:qFormat/>
    <w:pPr>
      <w:spacing w:line="240" w:lineRule="auto"/>
    </w:pPr>
    <w:rPr>
      <w:rFonts w:ascii="Lato Black" w:hAnsi="Lato Black"/>
      <w:b/>
      <w:bCs/>
      <w:color w:val="48385C"/>
      <w:sz w:val="44"/>
      <w:szCs w:val="36"/>
    </w:rPr>
  </w:style>
  <w:style w:type="paragraph" w:styleId="Header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1"/>
    <w:pPr>
      <w:suppressLineNumbers/>
      <w:tabs>
        <w:tab w:val="center" w:pos="4819"/>
        <w:tab w:val="right" w:pos="9638"/>
      </w:tabs>
      <w:spacing w:before="80" w:after="80"/>
    </w:pPr>
    <w:rPr>
      <w:color w:val="808080"/>
      <w:sz w:val="19"/>
      <w:szCs w:val="18"/>
    </w:rPr>
  </w:style>
  <w:style w:type="paragraph" w:styleId="BalloonText">
    <w:name w:val="Balloon Text"/>
    <w:basedOn w:val="Standar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Standard1"/>
    <w:pPr>
      <w:spacing w:after="170" w:line="270" w:lineRule="exact"/>
    </w:pPr>
    <w:rPr>
      <w:rFonts w:eastAsia="Times New Roman"/>
      <w:color w:val="000000"/>
    </w:rPr>
  </w:style>
  <w:style w:type="paragraph" w:styleId="CommentText">
    <w:name w:val="annotation text"/>
    <w:basedOn w:val="Standard1"/>
    <w:pPr>
      <w:spacing w:after="160"/>
    </w:pPr>
    <w:rPr>
      <w:rFonts w:ascii="Calibri" w:hAnsi="Calibri"/>
      <w:szCs w:val="20"/>
      <w:lang w:val="es-CO"/>
    </w:rPr>
  </w:style>
  <w:style w:type="paragraph" w:customStyle="1" w:styleId="ListRoman">
    <w:name w:val="List Roman"/>
    <w:basedOn w:val="ListParagraph"/>
    <w:pPr>
      <w:spacing w:line="288" w:lineRule="auto"/>
      <w:ind w:left="714" w:hanging="357"/>
    </w:pPr>
    <w:rPr>
      <w:iCs/>
    </w:rPr>
  </w:style>
  <w:style w:type="paragraph" w:customStyle="1" w:styleId="5NumberedList">
    <w:name w:val="5. Numbered List"/>
    <w:basedOn w:val="ListParagraph"/>
    <w:pPr>
      <w:spacing w:line="288" w:lineRule="auto"/>
    </w:pPr>
    <w:rPr>
      <w:bCs/>
    </w:rPr>
  </w:style>
  <w:style w:type="paragraph" w:customStyle="1" w:styleId="tableh1">
    <w:name w:val="table h1"/>
    <w:pPr>
      <w:widowControl/>
      <w:ind w:left="113" w:right="113"/>
      <w:outlineLvl w:val="5"/>
    </w:pPr>
    <w:rPr>
      <w:rFonts w:ascii="Lato Black" w:hAnsi="Lato Black" w:cs="Arial"/>
      <w:color w:val="FFFFFF"/>
      <w:sz w:val="18"/>
      <w:szCs w:val="18"/>
      <w:lang w:val="en-GB"/>
    </w:rPr>
  </w:style>
  <w:style w:type="paragraph" w:customStyle="1" w:styleId="tablebody">
    <w:name w:val="table body"/>
    <w:pPr>
      <w:widowControl/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paragraph" w:customStyle="1" w:styleId="2Heading1">
    <w:name w:val="2. Heading 1"/>
    <w:basedOn w:val="Heading3"/>
    <w:pPr>
      <w:spacing w:before="50" w:line="240" w:lineRule="auto"/>
    </w:pPr>
    <w:rPr>
      <w:rFonts w:ascii="Lato Black" w:hAnsi="Lato Black"/>
      <w:bCs/>
      <w:caps/>
      <w:color w:val="48385C"/>
      <w:sz w:val="28"/>
    </w:rPr>
  </w:style>
  <w:style w:type="paragraph" w:customStyle="1" w:styleId="Source">
    <w:name w:val="Source"/>
    <w:basedOn w:val="Standard1"/>
    <w:pPr>
      <w:spacing w:before="200" w:after="300"/>
      <w:outlineLvl w:val="4"/>
    </w:pPr>
    <w:rPr>
      <w:i/>
      <w:iCs/>
      <w:color w:val="A6A6A6"/>
      <w:szCs w:val="20"/>
    </w:rPr>
  </w:style>
  <w:style w:type="paragraph" w:customStyle="1" w:styleId="7Title">
    <w:name w:val="7. Title"/>
    <w:basedOn w:val="Standard1"/>
    <w:pPr>
      <w:spacing w:after="400" w:line="240" w:lineRule="auto"/>
      <w:outlineLvl w:val="0"/>
    </w:pPr>
    <w:rPr>
      <w:rFonts w:ascii="Lato Black" w:hAnsi="Lato Black"/>
      <w:caps/>
      <w:color w:val="48385C"/>
      <w:sz w:val="40"/>
    </w:rPr>
  </w:style>
  <w:style w:type="paragraph" w:customStyle="1" w:styleId="tableh2">
    <w:name w:val="table h2"/>
    <w:pPr>
      <w:widowControl/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Standard1"/>
    <w:pPr>
      <w:spacing w:before="100" w:line="240" w:lineRule="auto"/>
      <w:outlineLvl w:val="1"/>
    </w:pPr>
    <w:rPr>
      <w:rFonts w:ascii="Lato Black" w:hAnsi="Lato Black"/>
      <w:bCs/>
      <w:color w:val="5E9175"/>
      <w:sz w:val="36"/>
      <w:szCs w:val="32"/>
    </w:rPr>
  </w:style>
  <w:style w:type="paragraph" w:customStyle="1" w:styleId="6BulletList">
    <w:name w:val="6. Bullet List"/>
    <w:basedOn w:val="5NumberedList"/>
    <w:pPr>
      <w:ind w:left="357" w:hanging="357"/>
    </w:pPr>
  </w:style>
  <w:style w:type="paragraph" w:styleId="CommentSubject">
    <w:name w:val="annotation subject"/>
    <w:basedOn w:val="CommentText"/>
    <w:pPr>
      <w:spacing w:after="0" w:line="240" w:lineRule="auto"/>
    </w:pPr>
    <w:rPr>
      <w:rFonts w:ascii="Lato" w:hAnsi="Lato"/>
      <w:b/>
      <w:bCs/>
      <w:lang w:val="en-US"/>
    </w:rPr>
  </w:style>
  <w:style w:type="paragraph" w:styleId="FootnoteText">
    <w:name w:val="footnote text"/>
    <w:basedOn w:val="Standard1"/>
    <w:pPr>
      <w:spacing w:line="240" w:lineRule="auto"/>
    </w:pPr>
    <w:rPr>
      <w:szCs w:val="20"/>
    </w:rPr>
  </w:style>
  <w:style w:type="paragraph" w:styleId="DocumentMap">
    <w:name w:val="Document Map"/>
    <w:basedOn w:val="Standar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Heading2">
    <w:name w:val="3. Heading 2"/>
    <w:basedOn w:val="Standard1"/>
    <w:pPr>
      <w:keepNext/>
      <w:keepLines/>
      <w:spacing w:before="50" w:after="100" w:line="240" w:lineRule="auto"/>
      <w:outlineLvl w:val="2"/>
    </w:pPr>
    <w:rPr>
      <w:rFonts w:cs="F"/>
      <w:b/>
      <w:bCs/>
      <w:color w:val="B1A793"/>
      <w:sz w:val="24"/>
      <w:szCs w:val="24"/>
    </w:rPr>
  </w:style>
  <w:style w:type="paragraph" w:customStyle="1" w:styleId="4Heading3-Topic">
    <w:name w:val="4. Heading 3 - Topic"/>
    <w:basedOn w:val="3Heading2"/>
    <w:pPr>
      <w:spacing w:before="0" w:after="60"/>
      <w:outlineLvl w:val="3"/>
    </w:pPr>
    <w:rPr>
      <w:rFonts w:ascii="Lato Heavy" w:hAnsi="Lato Heavy"/>
      <w:color w:val="5C8D73"/>
      <w:sz w:val="20"/>
      <w:szCs w:val="18"/>
    </w:rPr>
  </w:style>
  <w:style w:type="paragraph" w:customStyle="1" w:styleId="tableh3">
    <w:name w:val="table h3"/>
    <w:basedOn w:val="tableh2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styleId="Revision">
    <w:name w:val="Revision"/>
    <w:pPr>
      <w:widowControl/>
    </w:pPr>
    <w:rPr>
      <w:rFonts w:ascii="Lato" w:hAnsi="Lato" w:cs="Arial"/>
      <w:sz w:val="20"/>
      <w:szCs w:val="22"/>
      <w:lang w:val="en-US"/>
    </w:rPr>
  </w:style>
  <w:style w:type="character" w:customStyle="1" w:styleId="HeaderChar">
    <w:name w:val="Header Char"/>
    <w:basedOn w:val="DefaultParagraphFont"/>
    <w:rPr>
      <w:rFonts w:ascii="Lato" w:hAnsi="Lato" w:cs="Arial"/>
      <w:sz w:val="20"/>
      <w:szCs w:val="22"/>
      <w:lang w:val="en-US"/>
    </w:rPr>
  </w:style>
  <w:style w:type="character" w:customStyle="1" w:styleId="FooterChar">
    <w:name w:val="Footer Char"/>
    <w:basedOn w:val="DefaultParagraphFont"/>
    <w:rPr>
      <w:rFonts w:ascii="Lato" w:hAnsi="Lato" w:cs="Arial"/>
      <w:color w:val="808080"/>
      <w:sz w:val="19"/>
      <w:szCs w:val="18"/>
      <w:lang w:val="en-US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  <w:lang w:val="en-US"/>
    </w:rPr>
  </w:style>
  <w:style w:type="character" w:customStyle="1" w:styleId="TitleChar">
    <w:name w:val="Title Char"/>
    <w:basedOn w:val="DefaultParagraphFont"/>
    <w:rPr>
      <w:rFonts w:ascii="Lato Black" w:hAnsi="Lato Black" w:cs="Arial"/>
      <w:b/>
      <w:color w:val="48385C"/>
      <w:sz w:val="44"/>
      <w:szCs w:val="22"/>
      <w:lang w:val="en-US"/>
    </w:rPr>
  </w:style>
  <w:style w:type="character" w:customStyle="1" w:styleId="SubtitleChar">
    <w:name w:val="Subtitle Char"/>
    <w:basedOn w:val="DefaultParagraphFont"/>
    <w:rPr>
      <w:rFonts w:ascii="Lato Black" w:hAnsi="Lato Black" w:cs="Arial"/>
      <w:bCs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basedOn w:val="DefaultParagraphFont"/>
    <w:rPr>
      <w:rFonts w:ascii="Lato Black" w:hAnsi="Lato Black" w:cs="Arial"/>
      <w:bCs/>
      <w:color w:val="468CBD"/>
      <w:sz w:val="22"/>
      <w:szCs w:val="22"/>
    </w:r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F253D"/>
      <w:sz w:val="32"/>
      <w:szCs w:val="32"/>
      <w:lang w:val="en-US"/>
    </w:rPr>
  </w:style>
  <w:style w:type="character" w:customStyle="1" w:styleId="StrongEmphasis">
    <w:name w:val="Strong Emphasis"/>
    <w:rPr>
      <w:b/>
      <w:bCs/>
      <w:color w:val="B1A793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cs="Arial"/>
      <w:sz w:val="20"/>
      <w:szCs w:val="20"/>
      <w:lang w:val="es-CO"/>
    </w:rPr>
  </w:style>
  <w:style w:type="character" w:customStyle="1" w:styleId="Internetlink">
    <w:name w:val="Internet link"/>
    <w:basedOn w:val="DefaultParagraphFont"/>
    <w:rPr>
      <w:color w:val="448BBC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7TitleChar">
    <w:name w:val="7. Title Char"/>
    <w:basedOn w:val="TitleChar"/>
    <w:rPr>
      <w:rFonts w:ascii="Lato Black" w:hAnsi="Lato Black" w:cs="Arial"/>
      <w:b w:val="0"/>
      <w:caps/>
      <w:color w:val="48385C"/>
      <w:sz w:val="40"/>
      <w:szCs w:val="22"/>
      <w:lang w:val="en-US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1928"/>
      <w:lang w:val="en-US"/>
    </w:rPr>
  </w:style>
  <w:style w:type="character" w:customStyle="1" w:styleId="8SubtitleChar">
    <w:name w:val="8. Subtitle Char"/>
    <w:basedOn w:val="DefaultParagraphFont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rPr>
      <w:rFonts w:ascii="Lato" w:eastAsia="Times New Roman" w:hAnsi="Lato" w:cs="Arial"/>
      <w:color w:val="000000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rPr>
      <w:rFonts w:ascii="Lato" w:eastAsia="Times New Roman" w:hAnsi="Lato" w:cs="Arial"/>
      <w:bCs/>
      <w:color w:val="000000"/>
      <w:sz w:val="20"/>
      <w:szCs w:val="22"/>
      <w:lang w:val="en-US"/>
    </w:rPr>
  </w:style>
  <w:style w:type="character" w:customStyle="1" w:styleId="CommentSubjectChar">
    <w:name w:val="Comment Subject Char"/>
    <w:basedOn w:val="CommentTextChar"/>
    <w:rPr>
      <w:rFonts w:ascii="Lato" w:hAnsi="Lato" w:cs="Arial"/>
      <w:b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DocumentMapChar">
    <w:name w:val="Document Map Char"/>
    <w:basedOn w:val="DefaultParagraphFont"/>
    <w:rPr>
      <w:rFonts w:ascii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B1A993"/>
      <w:u w:val="single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F253D"/>
      <w:sz w:val="20"/>
      <w:szCs w:val="22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E5A65F"/>
    </w:rPr>
  </w:style>
  <w:style w:type="character" w:customStyle="1" w:styleId="ListLabel3">
    <w:name w:val="ListLabel 3"/>
    <w:rPr>
      <w:b/>
      <w:i w:val="0"/>
      <w:color w:val="E5A65F"/>
    </w:rPr>
  </w:style>
  <w:style w:type="character" w:customStyle="1" w:styleId="ListLabel4">
    <w:name w:val="ListLabel 4"/>
    <w:rPr>
      <w:color w:val="468CBD"/>
    </w:rPr>
  </w:style>
  <w:style w:type="character" w:customStyle="1" w:styleId="ListLabel5">
    <w:name w:val="ListLabel 5"/>
    <w:rPr>
      <w:b w:val="0"/>
      <w:i w:val="0"/>
      <w:color w:val="B1A994"/>
      <w:sz w:val="18"/>
    </w:rPr>
  </w:style>
  <w:style w:type="character" w:customStyle="1" w:styleId="ListLabel6">
    <w:name w:val="ListLabel 6"/>
    <w:rPr>
      <w:color w:val="B1A99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E5A65F"/>
    </w:rPr>
  </w:style>
  <w:style w:type="character" w:customStyle="1" w:styleId="ListLabel9">
    <w:name w:val="ListLabel 9"/>
    <w:rPr>
      <w:b/>
      <w:i w:val="0"/>
      <w:color w:val="E5A65F"/>
    </w:rPr>
  </w:style>
  <w:style w:type="character" w:customStyle="1" w:styleId="ListLabel10">
    <w:name w:val="ListLabel 10"/>
    <w:rPr>
      <w:color w:val="468CBD"/>
    </w:rPr>
  </w:style>
  <w:style w:type="character" w:customStyle="1" w:styleId="ListLabel11">
    <w:name w:val="ListLabel 11"/>
    <w:rPr>
      <w:b w:val="0"/>
      <w:i w:val="0"/>
      <w:color w:val="B1A994"/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paragraph" w:styleId="NormalWeb">
    <w:name w:val="Normal (Web)"/>
    <w:basedOn w:val="Normal"/>
    <w:uiPriority w:val="99"/>
    <w:semiHidden/>
    <w:unhideWhenUsed/>
    <w:rsid w:val="00722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E41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landi@globalinitiativ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Initiative against Transnational Organized C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Landi</dc:creator>
  <cp:lastModifiedBy>Kristina Amerhauser</cp:lastModifiedBy>
  <cp:revision>11</cp:revision>
  <cp:lastPrinted>2021-03-08T15:54:00Z</cp:lastPrinted>
  <dcterms:created xsi:type="dcterms:W3CDTF">2021-04-23T10:42:00Z</dcterms:created>
  <dcterms:modified xsi:type="dcterms:W3CDTF">2021-04-26T10:11:00Z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Global Initiative against Transnational Organized 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