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3E6F" w14:textId="15757D22" w:rsidR="00C727F6" w:rsidRPr="00E65D8B" w:rsidRDefault="00E65D8B" w:rsidP="00C727F6">
      <w:pPr>
        <w:pStyle w:val="4Heading3-Topic"/>
        <w:spacing w:line="360" w:lineRule="auto"/>
        <w:rPr>
          <w:lang w:val="sq-AL"/>
        </w:rPr>
      </w:pPr>
      <w:r w:rsidRPr="00E65D8B">
        <w:t>NJOFTIM PËR MEDIAT</w:t>
      </w:r>
    </w:p>
    <w:p w14:paraId="3973FD1C" w14:textId="77777777" w:rsidR="00E65D8B" w:rsidRDefault="00E65D8B">
      <w:pPr>
        <w:pStyle w:val="3Heading2"/>
        <w:rPr>
          <w:rFonts w:ascii="Lato Black" w:hAnsi="Lato Black"/>
          <w:bCs w:val="0"/>
          <w:color w:val="423355"/>
          <w:spacing w:val="-10"/>
          <w:sz w:val="32"/>
          <w:szCs w:val="32"/>
        </w:rPr>
      </w:pPr>
      <w:r w:rsidRPr="00E65D8B">
        <w:rPr>
          <w:rFonts w:ascii="Lato Black" w:hAnsi="Lato Black"/>
          <w:bCs w:val="0"/>
          <w:color w:val="423355"/>
          <w:spacing w:val="-10"/>
          <w:sz w:val="32"/>
          <w:szCs w:val="32"/>
        </w:rPr>
        <w:t>RAPORTET VËNË NË PAH KORRUPSIONIN E ORGANIZUAR NË BALLKANIN PERËNDIMOR DHE NDJEKIN MBARËVAJTJEN E ZBATIMIT TË ZOTIMEVE NË LUFTËN KUNDËR KORRUPSIONIT</w:t>
      </w:r>
    </w:p>
    <w:p w14:paraId="28DBF853" w14:textId="546B0212" w:rsidR="0078590C" w:rsidRPr="00E65D8B" w:rsidRDefault="00E65D8B" w:rsidP="00713AA4">
      <w:pPr>
        <w:pStyle w:val="Standard1"/>
        <w:jc w:val="both"/>
        <w:rPr>
          <w:lang w:val="sq-AL"/>
        </w:rPr>
      </w:pPr>
      <w:r w:rsidRPr="00E65D8B">
        <w:rPr>
          <w:rFonts w:cs="F"/>
          <w:b/>
          <w:bCs/>
          <w:color w:val="B1A793"/>
          <w:sz w:val="24"/>
          <w:szCs w:val="24"/>
        </w:rPr>
        <w:t>Dy raporte të reja, të hartuara sot në kuadër të serisë të Iniciativës Globale “Infrastruktura e Integritetit”, hedhin dritë mbi fenomenin e “korrupsionit të organizuar” në Ballkanin Perëndimor dhe monitorojnë implementimin e masave antikorrupsion, të ndërmarra nga qeveritë e rajonit në kuadër të Procesit të Berlinit</w:t>
      </w:r>
    </w:p>
    <w:p w14:paraId="32FD8F24" w14:textId="77777777" w:rsidR="00E65D8B" w:rsidRPr="00E65D8B" w:rsidRDefault="00E65D8B" w:rsidP="00E65D8B">
      <w:pPr>
        <w:pStyle w:val="Standard1"/>
        <w:spacing w:after="0" w:line="240" w:lineRule="auto"/>
        <w:jc w:val="both"/>
        <w:rPr>
          <w:rFonts w:cstheme="majorBidi"/>
          <w:sz w:val="24"/>
          <w:szCs w:val="24"/>
          <w:lang w:val="sq-AL"/>
        </w:rPr>
      </w:pPr>
      <w:r w:rsidRPr="00E65D8B">
        <w:rPr>
          <w:rFonts w:cstheme="majorBidi"/>
          <w:b/>
          <w:bCs/>
          <w:sz w:val="24"/>
          <w:szCs w:val="24"/>
          <w:lang w:val="sq-AL"/>
        </w:rPr>
        <w:t>Gjenevë, Zvicër - 3 Maj 2021:</w:t>
      </w:r>
      <w:r w:rsidRPr="00E65D8B">
        <w:rPr>
          <w:rFonts w:cstheme="majorBidi"/>
          <w:sz w:val="24"/>
          <w:szCs w:val="24"/>
          <w:lang w:val="sq-AL"/>
        </w:rPr>
        <w:t xml:space="preserve"> Në Samitin e Londrës të vitit 2018, të zhvilluar në kuadër të Procesit të Berlinit, qeveritë e Ballkanit Perëndimor u zotuan të intensifikonin luftën kundër korrupsionit. </w:t>
      </w:r>
    </w:p>
    <w:p w14:paraId="44693165" w14:textId="77777777" w:rsidR="00E65D8B" w:rsidRPr="00E65D8B" w:rsidRDefault="00E65D8B" w:rsidP="00E65D8B">
      <w:pPr>
        <w:pStyle w:val="Standard1"/>
        <w:spacing w:after="0" w:line="240" w:lineRule="auto"/>
        <w:jc w:val="both"/>
        <w:rPr>
          <w:rFonts w:cstheme="majorBidi"/>
          <w:sz w:val="24"/>
          <w:szCs w:val="24"/>
          <w:lang w:val="sq-AL"/>
        </w:rPr>
      </w:pPr>
      <w:r w:rsidRPr="00E65D8B">
        <w:rPr>
          <w:rFonts w:cstheme="majorBidi"/>
          <w:sz w:val="24"/>
          <w:szCs w:val="24"/>
          <w:lang w:val="sq-AL"/>
        </w:rPr>
        <w:t xml:space="preserve">Sa të suksesshme kanë qenë ato në këtë nismë? </w:t>
      </w:r>
    </w:p>
    <w:p w14:paraId="1298B6F4" w14:textId="77777777" w:rsidR="00E65D8B" w:rsidRPr="00E65D8B" w:rsidRDefault="00E65D8B" w:rsidP="00E65D8B">
      <w:pPr>
        <w:pStyle w:val="Standard1"/>
        <w:spacing w:after="0" w:line="240" w:lineRule="auto"/>
        <w:jc w:val="both"/>
        <w:rPr>
          <w:rFonts w:cstheme="majorBidi"/>
          <w:sz w:val="24"/>
          <w:szCs w:val="24"/>
          <w:lang w:val="sq-AL"/>
        </w:rPr>
      </w:pPr>
    </w:p>
    <w:p w14:paraId="07AF5828" w14:textId="77777777" w:rsidR="00E65D8B" w:rsidRPr="00E65D8B" w:rsidRDefault="00E65D8B" w:rsidP="00E65D8B">
      <w:pPr>
        <w:pStyle w:val="Standard1"/>
        <w:spacing w:after="0" w:line="240" w:lineRule="auto"/>
        <w:jc w:val="both"/>
        <w:rPr>
          <w:rFonts w:cstheme="majorBidi"/>
          <w:sz w:val="24"/>
          <w:szCs w:val="24"/>
          <w:lang w:val="sq-AL"/>
        </w:rPr>
      </w:pPr>
      <w:r w:rsidRPr="00E65D8B">
        <w:rPr>
          <w:rFonts w:cstheme="majorBidi"/>
          <w:sz w:val="24"/>
          <w:szCs w:val="24"/>
          <w:lang w:val="sq-AL"/>
        </w:rPr>
        <w:t xml:space="preserve">Një raport i ri, i hartuar nga Iniciativa Globale Kundër Krimit të Organizuar Ndërkombëtar (GI-TOC), i quajtur </w:t>
      </w:r>
      <w:r w:rsidRPr="00E65D8B">
        <w:rPr>
          <w:rFonts w:cstheme="majorBidi"/>
          <w:i/>
          <w:iCs/>
          <w:sz w:val="24"/>
          <w:szCs w:val="24"/>
          <w:lang w:val="sq-AL"/>
        </w:rPr>
        <w:t>Monitorimi i zotimeve antikorrupsion në Ballkanin Perëndimor</w:t>
      </w:r>
      <w:r w:rsidRPr="00E65D8B">
        <w:rPr>
          <w:rFonts w:cstheme="majorBidi"/>
          <w:sz w:val="24"/>
          <w:szCs w:val="24"/>
          <w:lang w:val="sq-AL"/>
        </w:rPr>
        <w:t xml:space="preserve">, vë në pah zotimet e marra dhe progresin e realizuar që prej vitit 2019. </w:t>
      </w:r>
    </w:p>
    <w:p w14:paraId="6CD59BC5" w14:textId="77777777" w:rsidR="00E65D8B" w:rsidRPr="00E65D8B" w:rsidRDefault="00E65D8B" w:rsidP="00E65D8B">
      <w:pPr>
        <w:pStyle w:val="Standard1"/>
        <w:spacing w:after="0" w:line="240" w:lineRule="auto"/>
        <w:jc w:val="both"/>
        <w:rPr>
          <w:rFonts w:cstheme="majorBidi"/>
          <w:sz w:val="24"/>
          <w:szCs w:val="24"/>
          <w:lang w:val="sq-AL"/>
        </w:rPr>
      </w:pPr>
    </w:p>
    <w:p w14:paraId="59C5B8F8" w14:textId="77777777" w:rsidR="00E65D8B" w:rsidRPr="00E65D8B" w:rsidRDefault="00E65D8B" w:rsidP="00E65D8B">
      <w:pPr>
        <w:pStyle w:val="Standard1"/>
        <w:spacing w:after="0" w:line="240" w:lineRule="auto"/>
        <w:jc w:val="both"/>
        <w:rPr>
          <w:rFonts w:cstheme="majorBidi"/>
          <w:sz w:val="24"/>
          <w:szCs w:val="24"/>
          <w:lang w:val="sq-AL"/>
        </w:rPr>
      </w:pPr>
      <w:r w:rsidRPr="00E65D8B">
        <w:rPr>
          <w:rFonts w:cstheme="majorBidi"/>
          <w:sz w:val="24"/>
          <w:szCs w:val="24"/>
          <w:lang w:val="sq-AL"/>
        </w:rPr>
        <w:t xml:space="preserve">Raporti i shoqërisë civile është hartuar në bazë të analizave të realizuara nga ekspertë antikorrupsion nga gjashtë vende të Ballkanit Perëndimor, të cilët kanë vëzhguar korrupsionin dhe impaktin që ai sjell në qeverisjen e çdo vendi të rajonit, si dhe kanë monitoruar kuadrin ligjor antikorrupsion dhe përpjekjet e qeverive për t`u përballur me korrupsionin. </w:t>
      </w:r>
    </w:p>
    <w:p w14:paraId="1155EB39" w14:textId="77777777" w:rsidR="00E65D8B" w:rsidRPr="00E65D8B" w:rsidRDefault="00E65D8B" w:rsidP="00E65D8B">
      <w:pPr>
        <w:pStyle w:val="Standard1"/>
        <w:spacing w:after="0" w:line="240" w:lineRule="auto"/>
        <w:jc w:val="both"/>
        <w:rPr>
          <w:rFonts w:cstheme="majorBidi"/>
          <w:sz w:val="24"/>
          <w:szCs w:val="24"/>
          <w:lang w:val="sq-AL"/>
        </w:rPr>
      </w:pPr>
    </w:p>
    <w:p w14:paraId="282D971E" w14:textId="77777777" w:rsidR="00E65D8B" w:rsidRPr="00E65D8B" w:rsidRDefault="00E65D8B" w:rsidP="00E65D8B">
      <w:pPr>
        <w:pStyle w:val="Standard1"/>
        <w:spacing w:after="0" w:line="240" w:lineRule="auto"/>
        <w:jc w:val="both"/>
        <w:rPr>
          <w:rFonts w:cstheme="majorBidi"/>
          <w:sz w:val="24"/>
          <w:szCs w:val="24"/>
          <w:lang w:val="sq-AL"/>
        </w:rPr>
      </w:pPr>
      <w:r w:rsidRPr="00E65D8B">
        <w:rPr>
          <w:rFonts w:cstheme="majorBidi"/>
          <w:sz w:val="24"/>
          <w:szCs w:val="24"/>
          <w:lang w:val="sq-AL"/>
        </w:rPr>
        <w:t>Është një nga të paktat, në mos e vetmja, analizë e plotë në kuadër të implementimit të zotimeve antikorrupsion, të marra në Procesin e Berlinit të vitit 2018.</w:t>
      </w:r>
    </w:p>
    <w:p w14:paraId="780B1038" w14:textId="77777777" w:rsidR="00E65D8B" w:rsidRPr="00E65D8B" w:rsidRDefault="00E65D8B" w:rsidP="00E65D8B">
      <w:pPr>
        <w:pStyle w:val="Standard1"/>
        <w:spacing w:after="0" w:line="240" w:lineRule="auto"/>
        <w:jc w:val="both"/>
        <w:rPr>
          <w:rFonts w:cstheme="majorBidi"/>
          <w:sz w:val="24"/>
          <w:szCs w:val="24"/>
          <w:lang w:val="sq-AL"/>
        </w:rPr>
      </w:pPr>
    </w:p>
    <w:p w14:paraId="5B7A28A2" w14:textId="77777777" w:rsidR="00E65D8B" w:rsidRPr="00E65D8B" w:rsidRDefault="00E65D8B" w:rsidP="00E65D8B">
      <w:pPr>
        <w:widowControl/>
        <w:suppressAutoHyphens w:val="0"/>
        <w:autoSpaceDE w:val="0"/>
        <w:adjustRightInd w:val="0"/>
        <w:jc w:val="both"/>
        <w:textAlignment w:val="auto"/>
        <w:rPr>
          <w:rFonts w:ascii="Lato" w:hAnsi="Lato" w:cstheme="majorBidi"/>
          <w:lang w:val="sq-AL"/>
        </w:rPr>
      </w:pPr>
      <w:r w:rsidRPr="00E65D8B">
        <w:rPr>
          <w:rFonts w:ascii="Lato" w:eastAsia="Lato-Light" w:hAnsi="Lato" w:cstheme="majorBidi"/>
          <w:kern w:val="0"/>
          <w:lang w:val="sq-AL"/>
        </w:rPr>
        <w:t xml:space="preserve">“Lufta ndaj korrupsionit është qartësisht një përparësi për Bashkimin Europian”, - u shpreh autorja </w:t>
      </w:r>
      <w:r w:rsidRPr="00E65D8B">
        <w:rPr>
          <w:rFonts w:ascii="Lato" w:hAnsi="Lato" w:cstheme="majorBidi"/>
          <w:lang w:val="sq-AL"/>
        </w:rPr>
        <w:t xml:space="preserve">Suncana Roksandić, e cila theksoi se fjala “korrupsion” është përmendur 88 herë në komunikimet mes vendeve të Bashkimit Europian në vitin 2020. </w:t>
      </w:r>
    </w:p>
    <w:p w14:paraId="7875A517" w14:textId="77777777" w:rsidR="00E65D8B" w:rsidRPr="00E65D8B" w:rsidRDefault="00E65D8B" w:rsidP="00E65D8B">
      <w:pPr>
        <w:widowControl/>
        <w:suppressAutoHyphens w:val="0"/>
        <w:autoSpaceDE w:val="0"/>
        <w:adjustRightInd w:val="0"/>
        <w:jc w:val="both"/>
        <w:textAlignment w:val="auto"/>
        <w:rPr>
          <w:rFonts w:ascii="Lato" w:hAnsi="Lato" w:cstheme="majorBidi"/>
          <w:lang w:val="sq-AL"/>
        </w:rPr>
      </w:pPr>
    </w:p>
    <w:p w14:paraId="544B662E" w14:textId="77777777" w:rsidR="00E65D8B" w:rsidRPr="00E65D8B" w:rsidRDefault="00E65D8B" w:rsidP="00E65D8B">
      <w:pPr>
        <w:widowControl/>
        <w:suppressAutoHyphens w:val="0"/>
        <w:autoSpaceDE w:val="0"/>
        <w:adjustRightInd w:val="0"/>
        <w:jc w:val="both"/>
        <w:textAlignment w:val="auto"/>
        <w:rPr>
          <w:rFonts w:ascii="Lato" w:hAnsi="Lato" w:cstheme="majorBidi"/>
          <w:lang w:val="sq-AL"/>
        </w:rPr>
      </w:pPr>
      <w:r w:rsidRPr="00E65D8B">
        <w:rPr>
          <w:rFonts w:ascii="Lato" w:hAnsi="Lato" w:cstheme="majorBidi"/>
          <w:lang w:val="sq-AL"/>
        </w:rPr>
        <w:t>“Lufta kundër korrupsionit është gjithashtu përparësi edhe për shoqërinë civile në vendet e Ballkanit Perëndimor dhe shpresojmë të jetë kështu edhe për qeveritë e këtyre vendeve.”, - tha Roksandić.</w:t>
      </w:r>
    </w:p>
    <w:p w14:paraId="6B9BD23E"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p>
    <w:p w14:paraId="53DD8511"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r w:rsidRPr="00E65D8B">
        <w:rPr>
          <w:rFonts w:ascii="Lato" w:eastAsia="Lato-Light" w:hAnsi="Lato" w:cstheme="majorBidi"/>
          <w:kern w:val="0"/>
          <w:lang w:val="sq-AL"/>
        </w:rPr>
        <w:t xml:space="preserve">Një raport i dytë, i titulluar </w:t>
      </w:r>
      <w:r w:rsidRPr="00E65D8B">
        <w:rPr>
          <w:rFonts w:ascii="Lato" w:eastAsia="Lato-Light" w:hAnsi="Lato" w:cstheme="majorBidi"/>
          <w:i/>
          <w:iCs/>
          <w:kern w:val="0"/>
          <w:lang w:val="sq-AL"/>
        </w:rPr>
        <w:t>Ekonomia Politike e Korrupsionit të Organizuar dhe Antikorrupsionit</w:t>
      </w:r>
      <w:r w:rsidRPr="00E65D8B">
        <w:rPr>
          <w:rFonts w:ascii="Lato" w:eastAsia="Lato-Light" w:hAnsi="Lato" w:cstheme="majorBidi"/>
          <w:kern w:val="0"/>
          <w:lang w:val="sq-AL"/>
        </w:rPr>
        <w:t>, vëzhgon faktorët, të cilët ndikojnë në lulëzimin e krimit të organizuar në rajon dhe impaktin që ai sjell.</w:t>
      </w:r>
    </w:p>
    <w:p w14:paraId="7446B06B"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r w:rsidRPr="00E65D8B">
        <w:rPr>
          <w:rFonts w:ascii="Lato" w:eastAsia="Lato-Light" w:hAnsi="Lato" w:cstheme="majorBidi"/>
          <w:kern w:val="0"/>
          <w:lang w:val="sq-AL"/>
        </w:rPr>
        <w:t xml:space="preserve">Raporti vë në pah se, ndërkohë që një progres i rëndësishëm është bërë në lidhje me hartimin e legjislacionit të duhur antikorrupsion, në ngritjen e institucioneve dhe në hartimin e strategjive, efektiviteti i gjithë këtyre masave lë shpesh për të dëshiruar. Rezultati është ai që raporti e quan “korrupsioni i organizuar - një simbioze e krimit të organizuar, metodave kriminale dhe nivelit të </w:t>
      </w:r>
      <w:r w:rsidRPr="00E65D8B">
        <w:rPr>
          <w:rFonts w:ascii="Lato" w:eastAsia="Lato-Light" w:hAnsi="Lato" w:cstheme="majorBidi"/>
          <w:kern w:val="0"/>
          <w:lang w:val="sq-AL"/>
        </w:rPr>
        <w:lastRenderedPageBreak/>
        <w:t>lartë të korrupsionit, gjë e cila krijon një ekosistem të deformuar, që pasuron dhe mbron më të pushtetshmit.</w:t>
      </w:r>
    </w:p>
    <w:p w14:paraId="56EAF181"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r w:rsidRPr="00E65D8B">
        <w:rPr>
          <w:rFonts w:ascii="Lato" w:eastAsia="Lato-Light" w:hAnsi="Lato" w:cstheme="majorBidi"/>
          <w:kern w:val="0"/>
          <w:lang w:val="sq-AL"/>
        </w:rPr>
        <w:t xml:space="preserve">“Korrupsioni i organizuar nuk ka të bëjë vetëm me përfitimet e paligjshme, të ngritura në sistem dhe ndikimin e panevojshëm në vendimmarrje, por ka të bëjë gjithashtu edhe me “blerjen” dhe “influencimin” e opinionit publik për të përfituar ose për të qëndruar në pozitat e pushtetit politik dhe ekonomik”, - shpjegon hartuesja kryesore e raportit, </w:t>
      </w:r>
      <w:r w:rsidRPr="00E65D8B">
        <w:rPr>
          <w:rFonts w:ascii="Lato" w:hAnsi="Lato" w:cstheme="majorBidi"/>
          <w:lang w:val="sq-AL"/>
        </w:rPr>
        <w:t>Uglješa (Ugi) Zvekić.</w:t>
      </w:r>
    </w:p>
    <w:p w14:paraId="0E3FCCCA" w14:textId="77777777" w:rsidR="00E65D8B" w:rsidRPr="00E65D8B" w:rsidRDefault="00E65D8B" w:rsidP="00E65D8B">
      <w:pPr>
        <w:widowControl/>
        <w:shd w:val="clear" w:color="auto" w:fill="FFFFFF"/>
        <w:suppressAutoHyphens w:val="0"/>
        <w:autoSpaceDN/>
        <w:jc w:val="both"/>
        <w:textAlignment w:val="auto"/>
        <w:rPr>
          <w:rFonts w:ascii="Lato" w:hAnsi="Lato" w:cstheme="majorBidi"/>
          <w:lang w:val="sq-AL"/>
        </w:rPr>
      </w:pPr>
      <w:r w:rsidRPr="00E65D8B">
        <w:rPr>
          <w:rFonts w:ascii="Lato" w:eastAsia="Times New Roman" w:hAnsi="Lato" w:cstheme="majorBidi"/>
          <w:color w:val="000000"/>
          <w:kern w:val="0"/>
          <w:lang w:val="sq-AL" w:eastAsia="de-DE"/>
        </w:rPr>
        <w:t xml:space="preserve"> </w:t>
      </w:r>
    </w:p>
    <w:p w14:paraId="40A01C94"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r w:rsidRPr="00E65D8B">
        <w:rPr>
          <w:rFonts w:ascii="Lato" w:hAnsi="Lato" w:cstheme="majorBidi"/>
          <w:lang w:val="sq-AL"/>
        </w:rPr>
        <w:t xml:space="preserve">John Penrose, një deputet dhe Ministri Antikorrupsion i Mbretërisë së Bashkuar dhe Mark Shaw, Drejtor i Iniciativës Globale Kundër Krimit të Organizuar Ndërkombëtar, mirëpritën vëmendjen në rritje që po merr lufta ndaj korrupsionit nën kujdesin e Procesit të Berlinit, duke thënë: </w:t>
      </w:r>
      <w:r w:rsidRPr="00E65D8B">
        <w:rPr>
          <w:rFonts w:ascii="Lato" w:eastAsia="Lato-Light" w:hAnsi="Lato" w:cstheme="majorBidi"/>
          <w:kern w:val="0"/>
          <w:lang w:val="sq-AL"/>
        </w:rPr>
        <w:t xml:space="preserve">“Ne shpresojmë që këto raporte do të ndihmojnë në të ardhmen edhe nisma të tjera, të vazhdueshme antikorrupsion, siç është ajo e </w:t>
      </w:r>
      <w:r w:rsidRPr="00E65D8B">
        <w:rPr>
          <w:rFonts w:ascii="Lato" w:eastAsia="Lato-Light" w:hAnsi="Lato" w:cstheme="majorBidi"/>
          <w:i/>
          <w:iCs/>
          <w:kern w:val="0"/>
          <w:lang w:val="sq-AL"/>
        </w:rPr>
        <w:t>Udhërrëfyesit të Antikorrupsionit dhe Financave të Paligjshme</w:t>
      </w:r>
      <w:r w:rsidRPr="00E65D8B">
        <w:rPr>
          <w:rFonts w:ascii="Lato" w:eastAsia="Lato-Light" w:hAnsi="Lato" w:cstheme="majorBidi"/>
          <w:kern w:val="0"/>
          <w:lang w:val="sq-AL"/>
        </w:rPr>
        <w:t xml:space="preserve">.” </w:t>
      </w:r>
    </w:p>
    <w:p w14:paraId="59752046"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p>
    <w:p w14:paraId="7D63F458" w14:textId="77777777" w:rsidR="00E65D8B" w:rsidRPr="00E65D8B" w:rsidRDefault="00E65D8B" w:rsidP="00E65D8B">
      <w:pPr>
        <w:widowControl/>
        <w:suppressAutoHyphens w:val="0"/>
        <w:autoSpaceDE w:val="0"/>
        <w:adjustRightInd w:val="0"/>
        <w:jc w:val="both"/>
        <w:textAlignment w:val="auto"/>
        <w:rPr>
          <w:rFonts w:ascii="Lato" w:eastAsia="Lato-Light" w:hAnsi="Lato" w:cstheme="majorBidi"/>
          <w:kern w:val="0"/>
          <w:lang w:val="sq-AL"/>
        </w:rPr>
      </w:pPr>
      <w:r w:rsidRPr="00E65D8B">
        <w:rPr>
          <w:rFonts w:ascii="Lato" w:eastAsia="Lato-Light" w:hAnsi="Lato" w:cstheme="majorBidi"/>
          <w:kern w:val="0"/>
          <w:lang w:val="sq-AL"/>
        </w:rPr>
        <w:t>Ata theksuan: “Këto raporte hedhin themele të shëndosha në monitorimin sistematik të zotimeve të marra në kuadër të implementimit të masave antikorrupsion dhe bashkëpunimit ndërkombëtarë, si dhe do të forcojnë luftën tonë kundër korrupsionit.”</w:t>
      </w:r>
    </w:p>
    <w:p w14:paraId="7EA1C8C7" w14:textId="77777777" w:rsidR="00E65D8B" w:rsidRPr="00E65D8B" w:rsidRDefault="00E65D8B" w:rsidP="00E65D8B">
      <w:pPr>
        <w:jc w:val="both"/>
        <w:rPr>
          <w:rFonts w:ascii="Lato" w:hAnsi="Lato" w:cstheme="majorBidi"/>
          <w:lang w:val="sq-AL"/>
        </w:rPr>
      </w:pPr>
    </w:p>
    <w:p w14:paraId="1FA08164" w14:textId="77777777" w:rsidR="00E65D8B" w:rsidRPr="00E65D8B" w:rsidRDefault="00E65D8B" w:rsidP="00E65D8B">
      <w:pPr>
        <w:jc w:val="both"/>
        <w:rPr>
          <w:rFonts w:ascii="Lato" w:hAnsi="Lato" w:cstheme="majorBidi"/>
          <w:lang w:val="sq-AL"/>
        </w:rPr>
      </w:pPr>
      <w:r w:rsidRPr="00E65D8B">
        <w:rPr>
          <w:rFonts w:ascii="Lato" w:hAnsi="Lato" w:cstheme="majorBidi"/>
          <w:lang w:val="sq-AL"/>
        </w:rPr>
        <w:t xml:space="preserve">Raporti përmban rekomandime se si ta shndërrosh kulturën e krimit dhe të korrupsionit në një klimë integriteti, në mënyrë që të sigurosh që të gjithë të jenë të barabartë përpara ligjit. </w:t>
      </w:r>
    </w:p>
    <w:p w14:paraId="6B909FFC" w14:textId="77777777" w:rsidR="00E65D8B" w:rsidRPr="00E65D8B" w:rsidRDefault="00E65D8B" w:rsidP="00E65D8B">
      <w:pPr>
        <w:jc w:val="both"/>
        <w:rPr>
          <w:rFonts w:ascii="Lato" w:hAnsi="Lato" w:cstheme="majorBidi"/>
          <w:lang w:val="sq-AL"/>
        </w:rPr>
      </w:pPr>
    </w:p>
    <w:p w14:paraId="26566B67" w14:textId="77777777" w:rsidR="00E65D8B" w:rsidRPr="00E65D8B" w:rsidRDefault="00E65D8B" w:rsidP="00E65D8B">
      <w:pPr>
        <w:jc w:val="both"/>
        <w:rPr>
          <w:rFonts w:ascii="Lato" w:hAnsi="Lato" w:cstheme="majorBidi"/>
          <w:lang w:val="sq-AL"/>
        </w:rPr>
      </w:pPr>
      <w:r w:rsidRPr="00E65D8B">
        <w:rPr>
          <w:rFonts w:ascii="Lato" w:hAnsi="Lato" w:cstheme="majorBidi"/>
          <w:lang w:val="sq-AL"/>
        </w:rPr>
        <w:t xml:space="preserve">Të gjitha këto tema, si dhe pikat thelbësore të raportit, do të prezantohen </w:t>
      </w:r>
      <w:r w:rsidRPr="00E65D8B">
        <w:rPr>
          <w:rFonts w:ascii="Lato" w:hAnsi="Lato" w:cstheme="majorBidi"/>
          <w:i/>
          <w:iCs/>
          <w:lang w:val="sq-AL"/>
        </w:rPr>
        <w:t>on line</w:t>
      </w:r>
      <w:r w:rsidRPr="00E65D8B">
        <w:rPr>
          <w:rFonts w:ascii="Lato" w:hAnsi="Lato" w:cstheme="majorBidi"/>
          <w:lang w:val="sq-AL"/>
        </w:rPr>
        <w:t xml:space="preserve"> nga një panel diskutimi më 6 maj, në orën 14</w:t>
      </w:r>
      <w:r w:rsidRPr="00E65D8B">
        <w:rPr>
          <w:rFonts w:ascii="Lato" w:hAnsi="Lato" w:cstheme="majorBidi"/>
          <w:vertAlign w:val="superscript"/>
          <w:lang w:val="sq-AL"/>
        </w:rPr>
        <w:t>00</w:t>
      </w:r>
      <w:r w:rsidRPr="00E65D8B">
        <w:rPr>
          <w:rFonts w:ascii="Lato" w:hAnsi="Lato" w:cstheme="majorBidi"/>
          <w:lang w:val="sq-AL"/>
        </w:rPr>
        <w:t>. Raporti do të prezantohet nga autoret Uglješa (Ugi) Zvekić dhe Suncana Roksandić, dhe do të komentohet nga një panel ekspertësh ndërkombëtarë e më pas do të diskutohet nga dëgjuesit.</w:t>
      </w:r>
    </w:p>
    <w:p w14:paraId="5C6314C6" w14:textId="77777777" w:rsidR="00E65D8B" w:rsidRPr="00E65D8B" w:rsidRDefault="00E65D8B" w:rsidP="00E65D8B">
      <w:pPr>
        <w:jc w:val="both"/>
        <w:rPr>
          <w:rFonts w:ascii="Lato" w:hAnsi="Lato" w:cstheme="majorBidi"/>
          <w:lang w:val="sq-AL"/>
        </w:rPr>
      </w:pPr>
    </w:p>
    <w:p w14:paraId="6020DF46" w14:textId="77777777" w:rsidR="00E65D8B" w:rsidRPr="00E65D8B" w:rsidRDefault="00E65D8B" w:rsidP="00E65D8B">
      <w:pPr>
        <w:jc w:val="both"/>
        <w:rPr>
          <w:rFonts w:ascii="Lato" w:hAnsi="Lato" w:cstheme="majorBidi"/>
          <w:lang w:val="sq-AL"/>
        </w:rPr>
      </w:pPr>
      <w:r w:rsidRPr="00E65D8B">
        <w:rPr>
          <w:rFonts w:ascii="Lato" w:hAnsi="Lato" w:cstheme="majorBidi"/>
          <w:lang w:val="sq-AL"/>
        </w:rPr>
        <w:t xml:space="preserve">Për pyetje të mëtejshme ju lutemi kontaktoni </w:t>
      </w:r>
      <w:r w:rsidRPr="00E65D8B">
        <w:rPr>
          <w:rFonts w:ascii="Lato" w:hAnsi="Lato" w:cstheme="majorBidi"/>
          <w:b/>
          <w:bCs/>
          <w:lang w:val="sq-AL"/>
        </w:rPr>
        <w:t>Claudio Landi (</w:t>
      </w:r>
      <w:hyperlink r:id="rId7" w:history="1">
        <w:r w:rsidRPr="00E65D8B">
          <w:rPr>
            <w:rFonts w:ascii="Lato" w:hAnsi="Lato" w:cstheme="majorBidi"/>
            <w:b/>
            <w:bCs/>
            <w:lang w:val="sq-AL"/>
          </w:rPr>
          <w:t>Claudio.landi@globalinitiative.net</w:t>
        </w:r>
      </w:hyperlink>
      <w:r w:rsidRPr="00E65D8B">
        <w:rPr>
          <w:rFonts w:ascii="Lato" w:hAnsi="Lato" w:cstheme="majorBidi"/>
          <w:b/>
          <w:bCs/>
          <w:lang w:val="sq-AL"/>
        </w:rPr>
        <w:t>).</w:t>
      </w:r>
    </w:p>
    <w:p w14:paraId="31D56824" w14:textId="77777777" w:rsidR="0078590C" w:rsidRPr="00E65D8B" w:rsidRDefault="0078590C">
      <w:pPr>
        <w:pStyle w:val="4Heading3-Topic"/>
        <w:spacing w:line="360" w:lineRule="auto"/>
        <w:jc w:val="both"/>
        <w:rPr>
          <w:rFonts w:ascii="Lato" w:hAnsi="Lato"/>
          <w:color w:val="423355"/>
          <w:szCs w:val="20"/>
          <w:lang w:val="sq-AL"/>
        </w:rPr>
      </w:pPr>
    </w:p>
    <w:p w14:paraId="5BCB8FEE" w14:textId="77777777" w:rsidR="00E65D8B" w:rsidRDefault="00E65D8B">
      <w:pPr>
        <w:pStyle w:val="Standard1"/>
        <w:spacing w:line="360" w:lineRule="auto"/>
        <w:rPr>
          <w:rFonts w:cs="F"/>
          <w:b/>
          <w:bCs/>
          <w:color w:val="423355"/>
          <w:szCs w:val="20"/>
        </w:rPr>
      </w:pPr>
      <w:r w:rsidRPr="00E65D8B">
        <w:rPr>
          <w:rFonts w:cs="F"/>
          <w:b/>
          <w:bCs/>
          <w:color w:val="423355"/>
          <w:szCs w:val="20"/>
        </w:rPr>
        <w:t>Rreth Iniciativës Globale</w:t>
      </w:r>
    </w:p>
    <w:p w14:paraId="6AC5E947" w14:textId="25CA4155" w:rsidR="0078590C" w:rsidRPr="00E65D8B" w:rsidRDefault="00E65D8B" w:rsidP="00E65D8B">
      <w:pPr>
        <w:pStyle w:val="Standard1"/>
        <w:spacing w:line="360" w:lineRule="auto"/>
        <w:rPr>
          <w:i/>
          <w:iCs/>
          <w:szCs w:val="20"/>
        </w:rPr>
      </w:pPr>
      <w:r w:rsidRPr="00E65D8B">
        <w:rPr>
          <w:i/>
          <w:iCs/>
          <w:szCs w:val="20"/>
        </w:rPr>
        <w:t xml:space="preserve">Iniciativa Globale Kundër Krimit të Organizuar Ndërkombëtar është një rrjet profesionistësh, të cilët punojnë në frontin e luftës kundër ekonomisë së paligjshme dhe aktorëve kriminalë. </w:t>
      </w:r>
      <w:r>
        <w:rPr>
          <w:i/>
          <w:iCs/>
          <w:szCs w:val="20"/>
        </w:rPr>
        <w:br/>
      </w:r>
      <w:r w:rsidRPr="00E65D8B">
        <w:rPr>
          <w:i/>
          <w:iCs/>
          <w:szCs w:val="20"/>
        </w:rPr>
        <w:t>Përmes një rrjeti global vëzhguesish të shoqërisë civile të ekonomisë së paligjshme, ne monitorojmë trendet në zhvillim dhe punojmë për të ndërtuar bazën e provave për krijimin e politikave, shpërndarjen e ekspertizës së Rrjetit tonë dhe përshpejtimit të ndërhyrjeve të plota në një gamë të gjerë llojesh kriminaliteti.</w:t>
      </w:r>
      <w:r>
        <w:rPr>
          <w:i/>
          <w:iCs/>
          <w:szCs w:val="20"/>
        </w:rPr>
        <w:br/>
      </w:r>
      <w:r w:rsidRPr="00E65D8B">
        <w:rPr>
          <w:i/>
          <w:iCs/>
          <w:szCs w:val="20"/>
        </w:rPr>
        <w:t>Me Fondin e Rimëkëmbjes së Iniciativës Globale, ne mbështesim aktivistët e komuniteteve dhe Organizatat Jofitimprurëse që të punojnë në ato zona, ku qeverisja e krimit vë seriozisht në rrezik jetën dhe sigurinë e njerëzve.</w:t>
      </w:r>
    </w:p>
    <w:sectPr w:rsidR="0078590C" w:rsidRPr="00E65D8B">
      <w:headerReference w:type="default" r:id="rId8"/>
      <w:footerReference w:type="even" r:id="rId9"/>
      <w:footerReference w:type="default" r:id="rId10"/>
      <w:pgSz w:w="11906" w:h="16838"/>
      <w:pgMar w:top="2041" w:right="851" w:bottom="851" w:left="851" w:header="198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38B1C" w14:textId="77777777" w:rsidR="009706BC" w:rsidRDefault="009706BC">
      <w:r>
        <w:separator/>
      </w:r>
    </w:p>
  </w:endnote>
  <w:endnote w:type="continuationSeparator" w:id="0">
    <w:p w14:paraId="42D25AFC" w14:textId="77777777" w:rsidR="009706BC" w:rsidRDefault="0097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ato Black">
    <w:altName w:val="Lato Black"/>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w:altName w:val="﷽﷽﷽﷽﷽﷽﷽﷽"/>
    <w:panose1 w:val="020F0502020204030203"/>
    <w:charset w:val="4D"/>
    <w:family w:val="swiss"/>
    <w:pitch w:val="variable"/>
    <w:sig w:usb0="E10002FF" w:usb1="5000ECFF" w:usb2="00000021" w:usb3="00000000" w:csb0="0000019F" w:csb1="00000000"/>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Lato Heavy">
    <w:altName w:val="Lato Heavy"/>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Lato-Light">
    <w:altName w:val="Yu Gothic"/>
    <w:panose1 w:val="020F0502020204030203"/>
    <w:charset w:val="80"/>
    <w:family w:val="auto"/>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817C" w14:textId="77777777" w:rsidR="00AC4720" w:rsidRDefault="00BB48E9">
    <w:pPr>
      <w:pStyle w:val="Footer"/>
    </w:pPr>
    <w:r>
      <w:fldChar w:fldCharType="begin"/>
    </w:r>
    <w:r>
      <w:instrText xml:space="preserve"> PAGE </w:instrText>
    </w:r>
    <w:r>
      <w:fldChar w:fldCharType="separate"/>
    </w:r>
    <w:r>
      <w:t>2</w:t>
    </w:r>
    <w:r>
      <w:fldChar w:fldCharType="end"/>
    </w:r>
  </w:p>
  <w:p w14:paraId="3F8C2898" w14:textId="77777777" w:rsidR="00AC4720" w:rsidRDefault="009706BC">
    <w:pPr>
      <w:pStyle w:val="Footer"/>
    </w:pPr>
  </w:p>
  <w:p w14:paraId="7EFE320C" w14:textId="77777777" w:rsidR="00AC4720" w:rsidRDefault="009706BC">
    <w:pPr>
      <w:pStyle w:val="Standard1"/>
    </w:pPr>
  </w:p>
  <w:p w14:paraId="78D2E699" w14:textId="77777777" w:rsidR="00AC4720" w:rsidRDefault="009706BC">
    <w:pPr>
      <w:pStyle w:val="Standard1"/>
    </w:pPr>
  </w:p>
  <w:p w14:paraId="4DE57FAE" w14:textId="77777777" w:rsidR="00AC4720" w:rsidRDefault="009706BC">
    <w:pPr>
      <w:pStyle w:val="Standard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84E1" w14:textId="77777777" w:rsidR="00AC4720" w:rsidRDefault="00BB48E9">
    <w:pPr>
      <w:pStyle w:val="Footer"/>
      <w:jc w:val="right"/>
    </w:pPr>
    <w:r>
      <w:fldChar w:fldCharType="begin"/>
    </w:r>
    <w:r>
      <w:instrText xml:space="preserve"> PAGE </w:instrText>
    </w:r>
    <w:r>
      <w:fldChar w:fldCharType="separate"/>
    </w:r>
    <w:r>
      <w:t>1</w:t>
    </w:r>
    <w:r>
      <w:fldChar w:fldCharType="end"/>
    </w:r>
  </w:p>
  <w:p w14:paraId="30CF631D" w14:textId="77777777" w:rsidR="00AC4720" w:rsidRDefault="009706BC">
    <w:pPr>
      <w:pStyle w:val="Standard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E46C9" w14:textId="77777777" w:rsidR="009706BC" w:rsidRDefault="009706BC">
      <w:r>
        <w:rPr>
          <w:color w:val="000000"/>
        </w:rPr>
        <w:separator/>
      </w:r>
    </w:p>
  </w:footnote>
  <w:footnote w:type="continuationSeparator" w:id="0">
    <w:p w14:paraId="62172CBB" w14:textId="77777777" w:rsidR="009706BC" w:rsidRDefault="00970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BA3B2" w14:textId="77777777" w:rsidR="00AC4720" w:rsidRDefault="00BB48E9">
    <w:pPr>
      <w:pStyle w:val="Header"/>
    </w:pPr>
    <w:r>
      <w:rPr>
        <w:noProof/>
      </w:rPr>
      <w:drawing>
        <wp:anchor distT="0" distB="0" distL="114300" distR="114300" simplePos="0" relativeHeight="251659264" behindDoc="1" locked="0" layoutInCell="1" allowOverlap="1" wp14:anchorId="06725A39" wp14:editId="6BFBEAC9">
          <wp:simplePos x="0" y="0"/>
          <wp:positionH relativeFrom="margin">
            <wp:posOffset>68040</wp:posOffset>
          </wp:positionH>
          <wp:positionV relativeFrom="margin">
            <wp:posOffset>-1202760</wp:posOffset>
          </wp:positionV>
          <wp:extent cx="1600920" cy="62676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00920" cy="626760"/>
                  </a:xfrm>
                  <a:prstGeom prst="rect">
                    <a:avLst/>
                  </a:prstGeom>
                  <a:noFill/>
                  <a:ln>
                    <a:noFill/>
                    <a:prstDash/>
                  </a:ln>
                </pic:spPr>
              </pic:pic>
            </a:graphicData>
          </a:graphic>
        </wp:anchor>
      </w:drawing>
    </w:r>
  </w:p>
  <w:p w14:paraId="0573CFCA" w14:textId="77777777" w:rsidR="00AC4720" w:rsidRDefault="009706BC">
    <w:pPr>
      <w:pStyle w:val="Standar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5685"/>
    <w:multiLevelType w:val="multilevel"/>
    <w:tmpl w:val="F584748E"/>
    <w:styleLink w:val="WWNum33"/>
    <w:lvl w:ilvl="0">
      <w:numFmt w:val="bullet"/>
      <w:lvlText w:val="•"/>
      <w:lvlJc w:val="left"/>
    </w:lvl>
    <w:lvl w:ilvl="1">
      <w:numFmt w:val="bullet"/>
      <w:lvlText w:val=""/>
      <w:lvlJc w:val="left"/>
      <w:pPr>
        <w:ind w:left="1080" w:hanging="360"/>
      </w:pPr>
    </w:lvl>
    <w:lvl w:ilvl="2">
      <w:numFmt w:val="bullet"/>
      <w:lvlText w:val="o"/>
      <w:lvlJc w:val="left"/>
      <w:pPr>
        <w:ind w:left="1800" w:hanging="360"/>
      </w:pPr>
      <w:rPr>
        <w:rFonts w:cs="Courier New"/>
      </w:r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rPr>
        <w:rFonts w:cs="Courier New"/>
      </w:rPr>
    </w:lvl>
    <w:lvl w:ilvl="7">
      <w:numFmt w:val="bullet"/>
      <w:lvlText w:val=""/>
      <w:lvlJc w:val="left"/>
      <w:pPr>
        <w:ind w:left="5400" w:hanging="360"/>
      </w:pPr>
    </w:lvl>
    <w:lvl w:ilvl="8">
      <w:numFmt w:val="bullet"/>
      <w:lvlText w:val=""/>
      <w:lvlJc w:val="left"/>
      <w:pPr>
        <w:ind w:left="6120" w:hanging="360"/>
      </w:pPr>
    </w:lvl>
  </w:abstractNum>
  <w:abstractNum w:abstractNumId="1" w15:restartNumberingAfterBreak="0">
    <w:nsid w:val="073F389E"/>
    <w:multiLevelType w:val="multilevel"/>
    <w:tmpl w:val="8A5682A0"/>
    <w:styleLink w:val="WWNum16"/>
    <w:lvl w:ilvl="0">
      <w:numFmt w:val="bullet"/>
      <w:lvlText w:val=""/>
      <w:lvlJc w:val="left"/>
      <w:pPr>
        <w:ind w:left="360" w:hanging="360"/>
      </w:pPr>
      <w:rPr>
        <w:color w:val="E5A65F"/>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 w15:restartNumberingAfterBreak="0">
    <w:nsid w:val="07DA6FDE"/>
    <w:multiLevelType w:val="multilevel"/>
    <w:tmpl w:val="F21EF4EA"/>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F01AEB"/>
    <w:multiLevelType w:val="multilevel"/>
    <w:tmpl w:val="A2C62D64"/>
    <w:styleLink w:val="WWNum25"/>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F818DE"/>
    <w:multiLevelType w:val="multilevel"/>
    <w:tmpl w:val="86E204D4"/>
    <w:styleLink w:val="WWNum5"/>
    <w:lvl w:ilvl="0">
      <w:start w:val="1"/>
      <w:numFmt w:val="decimal"/>
      <w:lvlText w:val="%1."/>
      <w:lvlJc w:val="left"/>
      <w:pPr>
        <w:ind w:left="720" w:hanging="360"/>
      </w:pPr>
      <w:rPr>
        <w:color w:val="E5A65F"/>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582ED6"/>
    <w:multiLevelType w:val="multilevel"/>
    <w:tmpl w:val="2946DDDA"/>
    <w:styleLink w:val="WWNum13"/>
    <w:lvl w:ilvl="0">
      <w:numFmt w:val="bullet"/>
      <w:lvlText w:val=""/>
      <w:lvlJc w:val="left"/>
      <w:pPr>
        <w:ind w:left="360" w:hanging="360"/>
      </w:pPr>
      <w:rPr>
        <w:color w:val="E5A65F"/>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6" w15:restartNumberingAfterBreak="0">
    <w:nsid w:val="0F4F0025"/>
    <w:multiLevelType w:val="multilevel"/>
    <w:tmpl w:val="77D6BBE4"/>
    <w:styleLink w:val="WWNum3"/>
    <w:lvl w:ilvl="0">
      <w:numFmt w:val="bullet"/>
      <w:lvlText w:val=""/>
      <w:lvlJc w:val="left"/>
      <w:pPr>
        <w:ind w:left="739" w:hanging="360"/>
      </w:pPr>
    </w:lvl>
    <w:lvl w:ilvl="1">
      <w:numFmt w:val="bullet"/>
      <w:lvlText w:val="o"/>
      <w:lvlJc w:val="left"/>
      <w:pPr>
        <w:ind w:left="1459" w:hanging="360"/>
      </w:pPr>
      <w:rPr>
        <w:rFonts w:cs="Courier New"/>
      </w:rPr>
    </w:lvl>
    <w:lvl w:ilvl="2">
      <w:numFmt w:val="bullet"/>
      <w:lvlText w:val=""/>
      <w:lvlJc w:val="left"/>
      <w:pPr>
        <w:ind w:left="2179" w:hanging="360"/>
      </w:pPr>
    </w:lvl>
    <w:lvl w:ilvl="3">
      <w:numFmt w:val="bullet"/>
      <w:lvlText w:val=""/>
      <w:lvlJc w:val="left"/>
      <w:pPr>
        <w:ind w:left="2899" w:hanging="360"/>
      </w:pPr>
    </w:lvl>
    <w:lvl w:ilvl="4">
      <w:numFmt w:val="bullet"/>
      <w:lvlText w:val="o"/>
      <w:lvlJc w:val="left"/>
      <w:pPr>
        <w:ind w:left="3619" w:hanging="360"/>
      </w:pPr>
      <w:rPr>
        <w:rFonts w:cs="Courier New"/>
      </w:rPr>
    </w:lvl>
    <w:lvl w:ilvl="5">
      <w:numFmt w:val="bullet"/>
      <w:lvlText w:val=""/>
      <w:lvlJc w:val="left"/>
      <w:pPr>
        <w:ind w:left="4339" w:hanging="360"/>
      </w:pPr>
    </w:lvl>
    <w:lvl w:ilvl="6">
      <w:numFmt w:val="bullet"/>
      <w:lvlText w:val=""/>
      <w:lvlJc w:val="left"/>
      <w:pPr>
        <w:ind w:left="5059" w:hanging="360"/>
      </w:pPr>
    </w:lvl>
    <w:lvl w:ilvl="7">
      <w:numFmt w:val="bullet"/>
      <w:lvlText w:val="o"/>
      <w:lvlJc w:val="left"/>
      <w:pPr>
        <w:ind w:left="5779" w:hanging="360"/>
      </w:pPr>
      <w:rPr>
        <w:rFonts w:cs="Courier New"/>
      </w:rPr>
    </w:lvl>
    <w:lvl w:ilvl="8">
      <w:numFmt w:val="bullet"/>
      <w:lvlText w:val=""/>
      <w:lvlJc w:val="left"/>
      <w:pPr>
        <w:ind w:left="6499" w:hanging="360"/>
      </w:pPr>
    </w:lvl>
  </w:abstractNum>
  <w:abstractNum w:abstractNumId="7" w15:restartNumberingAfterBreak="0">
    <w:nsid w:val="1475779F"/>
    <w:multiLevelType w:val="multilevel"/>
    <w:tmpl w:val="B4304234"/>
    <w:styleLink w:val="WWNum10"/>
    <w:lvl w:ilvl="0">
      <w:numFmt w:val="bullet"/>
      <w:lvlText w:val=""/>
      <w:lvlJc w:val="left"/>
      <w:pPr>
        <w:ind w:left="723" w:hanging="360"/>
      </w:pPr>
    </w:lvl>
    <w:lvl w:ilvl="1">
      <w:numFmt w:val="bullet"/>
      <w:lvlText w:val="o"/>
      <w:lvlJc w:val="left"/>
      <w:pPr>
        <w:ind w:left="1443" w:hanging="360"/>
      </w:pPr>
      <w:rPr>
        <w:rFonts w:cs="Courier New"/>
      </w:rPr>
    </w:lvl>
    <w:lvl w:ilvl="2">
      <w:numFmt w:val="bullet"/>
      <w:lvlText w:val=""/>
      <w:lvlJc w:val="left"/>
      <w:pPr>
        <w:ind w:left="2163" w:hanging="360"/>
      </w:pPr>
    </w:lvl>
    <w:lvl w:ilvl="3">
      <w:numFmt w:val="bullet"/>
      <w:lvlText w:val=""/>
      <w:lvlJc w:val="left"/>
      <w:pPr>
        <w:ind w:left="2883" w:hanging="360"/>
      </w:pPr>
    </w:lvl>
    <w:lvl w:ilvl="4">
      <w:numFmt w:val="bullet"/>
      <w:lvlText w:val="o"/>
      <w:lvlJc w:val="left"/>
      <w:pPr>
        <w:ind w:left="3603" w:hanging="360"/>
      </w:pPr>
      <w:rPr>
        <w:rFonts w:cs="Courier New"/>
      </w:rPr>
    </w:lvl>
    <w:lvl w:ilvl="5">
      <w:numFmt w:val="bullet"/>
      <w:lvlText w:val=""/>
      <w:lvlJc w:val="left"/>
      <w:pPr>
        <w:ind w:left="4323" w:hanging="360"/>
      </w:pPr>
    </w:lvl>
    <w:lvl w:ilvl="6">
      <w:numFmt w:val="bullet"/>
      <w:lvlText w:val=""/>
      <w:lvlJc w:val="left"/>
      <w:pPr>
        <w:ind w:left="5043" w:hanging="360"/>
      </w:pPr>
    </w:lvl>
    <w:lvl w:ilvl="7">
      <w:numFmt w:val="bullet"/>
      <w:lvlText w:val="o"/>
      <w:lvlJc w:val="left"/>
      <w:pPr>
        <w:ind w:left="5763" w:hanging="360"/>
      </w:pPr>
      <w:rPr>
        <w:rFonts w:cs="Courier New"/>
      </w:rPr>
    </w:lvl>
    <w:lvl w:ilvl="8">
      <w:numFmt w:val="bullet"/>
      <w:lvlText w:val=""/>
      <w:lvlJc w:val="left"/>
      <w:pPr>
        <w:ind w:left="6483" w:hanging="360"/>
      </w:pPr>
    </w:lvl>
  </w:abstractNum>
  <w:abstractNum w:abstractNumId="8" w15:restartNumberingAfterBreak="0">
    <w:nsid w:val="17055F38"/>
    <w:multiLevelType w:val="multilevel"/>
    <w:tmpl w:val="823CBCDE"/>
    <w:styleLink w:val="WWNum9"/>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9" w15:restartNumberingAfterBreak="0">
    <w:nsid w:val="17DE4959"/>
    <w:multiLevelType w:val="multilevel"/>
    <w:tmpl w:val="6498B5CC"/>
    <w:styleLink w:val="WWNum3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CA34F60"/>
    <w:multiLevelType w:val="multilevel"/>
    <w:tmpl w:val="A35A6510"/>
    <w:styleLink w:val="WWNum29"/>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FB224D9"/>
    <w:multiLevelType w:val="multilevel"/>
    <w:tmpl w:val="9F3C4044"/>
    <w:styleLink w:val="WWNum11"/>
    <w:lvl w:ilvl="0">
      <w:numFmt w:val="bullet"/>
      <w:lvlText w:val=""/>
      <w:lvlJc w:val="left"/>
      <w:pPr>
        <w:ind w:left="360" w:hanging="360"/>
      </w:pPr>
      <w:rPr>
        <w:color w:val="E5A65F"/>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12" w15:restartNumberingAfterBreak="0">
    <w:nsid w:val="276A47B2"/>
    <w:multiLevelType w:val="multilevel"/>
    <w:tmpl w:val="6832B222"/>
    <w:styleLink w:val="WWNum1"/>
    <w:lvl w:ilvl="0">
      <w:numFmt w:val="bullet"/>
      <w:lvlText w:val=""/>
      <w:lvlJc w:val="left"/>
      <w:pPr>
        <w:ind w:left="739" w:hanging="360"/>
      </w:pPr>
    </w:lvl>
    <w:lvl w:ilvl="1">
      <w:numFmt w:val="bullet"/>
      <w:lvlText w:val="o"/>
      <w:lvlJc w:val="left"/>
      <w:pPr>
        <w:ind w:left="1459" w:hanging="360"/>
      </w:pPr>
      <w:rPr>
        <w:rFonts w:cs="Courier New"/>
      </w:rPr>
    </w:lvl>
    <w:lvl w:ilvl="2">
      <w:numFmt w:val="bullet"/>
      <w:lvlText w:val=""/>
      <w:lvlJc w:val="left"/>
      <w:pPr>
        <w:ind w:left="2179" w:hanging="360"/>
      </w:pPr>
    </w:lvl>
    <w:lvl w:ilvl="3">
      <w:numFmt w:val="bullet"/>
      <w:lvlText w:val=""/>
      <w:lvlJc w:val="left"/>
      <w:pPr>
        <w:ind w:left="2899" w:hanging="360"/>
      </w:pPr>
    </w:lvl>
    <w:lvl w:ilvl="4">
      <w:numFmt w:val="bullet"/>
      <w:lvlText w:val="o"/>
      <w:lvlJc w:val="left"/>
      <w:pPr>
        <w:ind w:left="3619" w:hanging="360"/>
      </w:pPr>
      <w:rPr>
        <w:rFonts w:cs="Courier New"/>
      </w:rPr>
    </w:lvl>
    <w:lvl w:ilvl="5">
      <w:numFmt w:val="bullet"/>
      <w:lvlText w:val=""/>
      <w:lvlJc w:val="left"/>
      <w:pPr>
        <w:ind w:left="4339" w:hanging="360"/>
      </w:pPr>
    </w:lvl>
    <w:lvl w:ilvl="6">
      <w:numFmt w:val="bullet"/>
      <w:lvlText w:val=""/>
      <w:lvlJc w:val="left"/>
      <w:pPr>
        <w:ind w:left="5059" w:hanging="360"/>
      </w:pPr>
    </w:lvl>
    <w:lvl w:ilvl="7">
      <w:numFmt w:val="bullet"/>
      <w:lvlText w:val="o"/>
      <w:lvlJc w:val="left"/>
      <w:pPr>
        <w:ind w:left="5779" w:hanging="360"/>
      </w:pPr>
      <w:rPr>
        <w:rFonts w:cs="Courier New"/>
      </w:rPr>
    </w:lvl>
    <w:lvl w:ilvl="8">
      <w:numFmt w:val="bullet"/>
      <w:lvlText w:val=""/>
      <w:lvlJc w:val="left"/>
      <w:pPr>
        <w:ind w:left="6499" w:hanging="360"/>
      </w:pPr>
    </w:lvl>
  </w:abstractNum>
  <w:abstractNum w:abstractNumId="13" w15:restartNumberingAfterBreak="0">
    <w:nsid w:val="291B3648"/>
    <w:multiLevelType w:val="multilevel"/>
    <w:tmpl w:val="35E84D70"/>
    <w:styleLink w:val="WWNum2"/>
    <w:lvl w:ilvl="0">
      <w:numFmt w:val="bullet"/>
      <w:lvlText w:val=""/>
      <w:lvlJc w:val="left"/>
      <w:pPr>
        <w:ind w:left="739" w:hanging="360"/>
      </w:pPr>
    </w:lvl>
    <w:lvl w:ilvl="1">
      <w:numFmt w:val="bullet"/>
      <w:lvlText w:val="o"/>
      <w:lvlJc w:val="left"/>
      <w:pPr>
        <w:ind w:left="1459" w:hanging="360"/>
      </w:pPr>
      <w:rPr>
        <w:rFonts w:cs="Courier New"/>
      </w:rPr>
    </w:lvl>
    <w:lvl w:ilvl="2">
      <w:numFmt w:val="bullet"/>
      <w:lvlText w:val=""/>
      <w:lvlJc w:val="left"/>
      <w:pPr>
        <w:ind w:left="2179" w:hanging="360"/>
      </w:pPr>
    </w:lvl>
    <w:lvl w:ilvl="3">
      <w:numFmt w:val="bullet"/>
      <w:lvlText w:val=""/>
      <w:lvlJc w:val="left"/>
      <w:pPr>
        <w:ind w:left="2899" w:hanging="360"/>
      </w:pPr>
    </w:lvl>
    <w:lvl w:ilvl="4">
      <w:numFmt w:val="bullet"/>
      <w:lvlText w:val="o"/>
      <w:lvlJc w:val="left"/>
      <w:pPr>
        <w:ind w:left="3619" w:hanging="360"/>
      </w:pPr>
      <w:rPr>
        <w:rFonts w:cs="Courier New"/>
      </w:rPr>
    </w:lvl>
    <w:lvl w:ilvl="5">
      <w:numFmt w:val="bullet"/>
      <w:lvlText w:val=""/>
      <w:lvlJc w:val="left"/>
      <w:pPr>
        <w:ind w:left="4339" w:hanging="360"/>
      </w:pPr>
    </w:lvl>
    <w:lvl w:ilvl="6">
      <w:numFmt w:val="bullet"/>
      <w:lvlText w:val=""/>
      <w:lvlJc w:val="left"/>
      <w:pPr>
        <w:ind w:left="5059" w:hanging="360"/>
      </w:pPr>
    </w:lvl>
    <w:lvl w:ilvl="7">
      <w:numFmt w:val="bullet"/>
      <w:lvlText w:val="o"/>
      <w:lvlJc w:val="left"/>
      <w:pPr>
        <w:ind w:left="5779" w:hanging="360"/>
      </w:pPr>
      <w:rPr>
        <w:rFonts w:cs="Courier New"/>
      </w:rPr>
    </w:lvl>
    <w:lvl w:ilvl="8">
      <w:numFmt w:val="bullet"/>
      <w:lvlText w:val=""/>
      <w:lvlJc w:val="left"/>
      <w:pPr>
        <w:ind w:left="6499" w:hanging="360"/>
      </w:pPr>
    </w:lvl>
  </w:abstractNum>
  <w:abstractNum w:abstractNumId="14" w15:restartNumberingAfterBreak="0">
    <w:nsid w:val="2C4F0F79"/>
    <w:multiLevelType w:val="multilevel"/>
    <w:tmpl w:val="9EE2D4CC"/>
    <w:styleLink w:val="WWNum3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5" w15:restartNumberingAfterBreak="0">
    <w:nsid w:val="3ACE240A"/>
    <w:multiLevelType w:val="multilevel"/>
    <w:tmpl w:val="80F83530"/>
    <w:styleLink w:val="WWNum27"/>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4424F4A"/>
    <w:multiLevelType w:val="multilevel"/>
    <w:tmpl w:val="3A206150"/>
    <w:styleLink w:val="WWNum14"/>
    <w:lvl w:ilvl="0">
      <w:numFmt w:val="bullet"/>
      <w:lvlText w:val=""/>
      <w:lvlJc w:val="left"/>
      <w:pPr>
        <w:ind w:left="723" w:hanging="360"/>
      </w:pPr>
      <w:rPr>
        <w:color w:val="E5A65F"/>
      </w:rPr>
    </w:lvl>
    <w:lvl w:ilvl="1">
      <w:numFmt w:val="bullet"/>
      <w:lvlText w:val="o"/>
      <w:lvlJc w:val="left"/>
      <w:pPr>
        <w:ind w:left="1443" w:hanging="360"/>
      </w:pPr>
      <w:rPr>
        <w:rFonts w:cs="Courier New"/>
      </w:rPr>
    </w:lvl>
    <w:lvl w:ilvl="2">
      <w:numFmt w:val="bullet"/>
      <w:lvlText w:val=""/>
      <w:lvlJc w:val="left"/>
      <w:pPr>
        <w:ind w:left="2163" w:hanging="360"/>
      </w:pPr>
    </w:lvl>
    <w:lvl w:ilvl="3">
      <w:numFmt w:val="bullet"/>
      <w:lvlText w:val=""/>
      <w:lvlJc w:val="left"/>
      <w:pPr>
        <w:ind w:left="2883" w:hanging="360"/>
      </w:pPr>
    </w:lvl>
    <w:lvl w:ilvl="4">
      <w:numFmt w:val="bullet"/>
      <w:lvlText w:val="o"/>
      <w:lvlJc w:val="left"/>
      <w:pPr>
        <w:ind w:left="3603" w:hanging="360"/>
      </w:pPr>
      <w:rPr>
        <w:rFonts w:cs="Courier New"/>
      </w:rPr>
    </w:lvl>
    <w:lvl w:ilvl="5">
      <w:numFmt w:val="bullet"/>
      <w:lvlText w:val=""/>
      <w:lvlJc w:val="left"/>
      <w:pPr>
        <w:ind w:left="4323" w:hanging="360"/>
      </w:pPr>
    </w:lvl>
    <w:lvl w:ilvl="6">
      <w:numFmt w:val="bullet"/>
      <w:lvlText w:val=""/>
      <w:lvlJc w:val="left"/>
      <w:pPr>
        <w:ind w:left="5043" w:hanging="360"/>
      </w:pPr>
    </w:lvl>
    <w:lvl w:ilvl="7">
      <w:numFmt w:val="bullet"/>
      <w:lvlText w:val="o"/>
      <w:lvlJc w:val="left"/>
      <w:pPr>
        <w:ind w:left="5763" w:hanging="360"/>
      </w:pPr>
      <w:rPr>
        <w:rFonts w:cs="Courier New"/>
      </w:rPr>
    </w:lvl>
    <w:lvl w:ilvl="8">
      <w:numFmt w:val="bullet"/>
      <w:lvlText w:val=""/>
      <w:lvlJc w:val="left"/>
      <w:pPr>
        <w:ind w:left="6483" w:hanging="360"/>
      </w:pPr>
    </w:lvl>
  </w:abstractNum>
  <w:abstractNum w:abstractNumId="17" w15:restartNumberingAfterBreak="0">
    <w:nsid w:val="456E4B95"/>
    <w:multiLevelType w:val="hybridMultilevel"/>
    <w:tmpl w:val="BD0C0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7754EF"/>
    <w:multiLevelType w:val="multilevel"/>
    <w:tmpl w:val="3D98743A"/>
    <w:styleLink w:val="WWNum8"/>
    <w:lvl w:ilvl="0">
      <w:numFmt w:val="bullet"/>
      <w:lvlText w:val=""/>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47DE425B"/>
    <w:multiLevelType w:val="multilevel"/>
    <w:tmpl w:val="9EFCCD96"/>
    <w:styleLink w:val="WWNum18"/>
    <w:lvl w:ilvl="0">
      <w:numFmt w:val="bullet"/>
      <w:lvlText w:val=""/>
      <w:lvlJc w:val="left"/>
      <w:pPr>
        <w:ind w:left="360" w:hanging="360"/>
      </w:pPr>
      <w:rPr>
        <w:color w:val="468CBD"/>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0" w15:restartNumberingAfterBreak="0">
    <w:nsid w:val="4BB226C1"/>
    <w:multiLevelType w:val="multilevel"/>
    <w:tmpl w:val="E0BE8DB6"/>
    <w:styleLink w:val="WWNum24"/>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C05107C"/>
    <w:multiLevelType w:val="multilevel"/>
    <w:tmpl w:val="54C6B35A"/>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C686541"/>
    <w:multiLevelType w:val="multilevel"/>
    <w:tmpl w:val="99BC316E"/>
    <w:styleLink w:val="WWNum6"/>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3" w15:restartNumberingAfterBreak="0">
    <w:nsid w:val="4CAC295F"/>
    <w:multiLevelType w:val="multilevel"/>
    <w:tmpl w:val="BC86E1BE"/>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FA364D8"/>
    <w:multiLevelType w:val="multilevel"/>
    <w:tmpl w:val="21FE6680"/>
    <w:styleLink w:val="WWNum2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076170E"/>
    <w:multiLevelType w:val="multilevel"/>
    <w:tmpl w:val="69CE7266"/>
    <w:styleLink w:val="WWNum30"/>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2F723CB"/>
    <w:multiLevelType w:val="multilevel"/>
    <w:tmpl w:val="B72A7BD2"/>
    <w:styleLink w:val="WWNum17"/>
    <w:lvl w:ilvl="0">
      <w:start w:val="1"/>
      <w:numFmt w:val="upperRoman"/>
      <w:lvlText w:val="%1."/>
      <w:lvlJc w:val="left"/>
      <w:pPr>
        <w:ind w:left="720" w:hanging="360"/>
      </w:pPr>
      <w:rPr>
        <w:b/>
        <w:i w:val="0"/>
        <w:color w:val="E5A65F"/>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40333A2"/>
    <w:multiLevelType w:val="multilevel"/>
    <w:tmpl w:val="08783292"/>
    <w:styleLink w:val="WWNum7"/>
    <w:lvl w:ilvl="0">
      <w:numFmt w:val="bullet"/>
      <w:lvlText w:val=""/>
      <w:lvlJc w:val="left"/>
      <w:pPr>
        <w:ind w:left="360" w:hanging="360"/>
      </w:p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28" w15:restartNumberingAfterBreak="0">
    <w:nsid w:val="5C8528A4"/>
    <w:multiLevelType w:val="multilevel"/>
    <w:tmpl w:val="9E5A6CB6"/>
    <w:styleLink w:val="WWNum4"/>
    <w:lvl w:ilvl="0">
      <w:start w:val="1"/>
      <w:numFmt w:val="lowerRoman"/>
      <w:lvlText w:val="%1."/>
      <w:lvlJc w:val="right"/>
      <w:pPr>
        <w:ind w:left="720" w:hanging="360"/>
      </w:pPr>
      <w:rPr>
        <w:color w:val="E5A65F"/>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61E1373E"/>
    <w:multiLevelType w:val="multilevel"/>
    <w:tmpl w:val="2D706AE6"/>
    <w:styleLink w:val="WWNum26"/>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4CC2732"/>
    <w:multiLevelType w:val="multilevel"/>
    <w:tmpl w:val="A0125A50"/>
    <w:styleLink w:val="WWNum15"/>
    <w:lvl w:ilvl="0">
      <w:numFmt w:val="bullet"/>
      <w:lvlText w:val=""/>
      <w:lvlJc w:val="left"/>
      <w:pPr>
        <w:ind w:left="723" w:hanging="360"/>
      </w:pPr>
      <w:rPr>
        <w:color w:val="E5A65F"/>
      </w:rPr>
    </w:lvl>
    <w:lvl w:ilvl="1">
      <w:numFmt w:val="bullet"/>
      <w:lvlText w:val="o"/>
      <w:lvlJc w:val="left"/>
      <w:pPr>
        <w:ind w:left="1443" w:hanging="360"/>
      </w:pPr>
      <w:rPr>
        <w:rFonts w:cs="Courier New"/>
      </w:rPr>
    </w:lvl>
    <w:lvl w:ilvl="2">
      <w:numFmt w:val="bullet"/>
      <w:lvlText w:val=""/>
      <w:lvlJc w:val="left"/>
      <w:pPr>
        <w:ind w:left="2163" w:hanging="360"/>
      </w:pPr>
    </w:lvl>
    <w:lvl w:ilvl="3">
      <w:numFmt w:val="bullet"/>
      <w:lvlText w:val=""/>
      <w:lvlJc w:val="left"/>
      <w:pPr>
        <w:ind w:left="2883" w:hanging="360"/>
      </w:pPr>
    </w:lvl>
    <w:lvl w:ilvl="4">
      <w:numFmt w:val="bullet"/>
      <w:lvlText w:val="o"/>
      <w:lvlJc w:val="left"/>
      <w:pPr>
        <w:ind w:left="3603" w:hanging="360"/>
      </w:pPr>
      <w:rPr>
        <w:rFonts w:cs="Courier New"/>
      </w:rPr>
    </w:lvl>
    <w:lvl w:ilvl="5">
      <w:numFmt w:val="bullet"/>
      <w:lvlText w:val=""/>
      <w:lvlJc w:val="left"/>
      <w:pPr>
        <w:ind w:left="4323" w:hanging="360"/>
      </w:pPr>
    </w:lvl>
    <w:lvl w:ilvl="6">
      <w:numFmt w:val="bullet"/>
      <w:lvlText w:val=""/>
      <w:lvlJc w:val="left"/>
      <w:pPr>
        <w:ind w:left="5043" w:hanging="360"/>
      </w:pPr>
    </w:lvl>
    <w:lvl w:ilvl="7">
      <w:numFmt w:val="bullet"/>
      <w:lvlText w:val="o"/>
      <w:lvlJc w:val="left"/>
      <w:pPr>
        <w:ind w:left="5763" w:hanging="360"/>
      </w:pPr>
      <w:rPr>
        <w:rFonts w:cs="Courier New"/>
      </w:rPr>
    </w:lvl>
    <w:lvl w:ilvl="8">
      <w:numFmt w:val="bullet"/>
      <w:lvlText w:val=""/>
      <w:lvlJc w:val="left"/>
      <w:pPr>
        <w:ind w:left="6483" w:hanging="360"/>
      </w:pPr>
    </w:lvl>
  </w:abstractNum>
  <w:abstractNum w:abstractNumId="31" w15:restartNumberingAfterBreak="0">
    <w:nsid w:val="675F6E61"/>
    <w:multiLevelType w:val="multilevel"/>
    <w:tmpl w:val="92D0B8A4"/>
    <w:styleLink w:val="WWNum12"/>
    <w:lvl w:ilvl="0">
      <w:numFmt w:val="bullet"/>
      <w:lvlText w:val=""/>
      <w:lvlJc w:val="left"/>
      <w:pPr>
        <w:ind w:left="360" w:hanging="360"/>
      </w:pPr>
      <w:rPr>
        <w:color w:val="E5A65F"/>
      </w:rPr>
    </w:lvl>
    <w:lvl w:ilvl="1">
      <w:numFmt w:val="bullet"/>
      <w:lvlText w:val="o"/>
      <w:lvlJc w:val="left"/>
      <w:pPr>
        <w:ind w:left="1080" w:hanging="360"/>
      </w:pPr>
      <w:rPr>
        <w:rFonts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Courier New"/>
      </w:rPr>
    </w:lvl>
    <w:lvl w:ilvl="8">
      <w:numFmt w:val="bullet"/>
      <w:lvlText w:val=""/>
      <w:lvlJc w:val="left"/>
      <w:pPr>
        <w:ind w:left="6120" w:hanging="360"/>
      </w:pPr>
    </w:lvl>
  </w:abstractNum>
  <w:abstractNum w:abstractNumId="32" w15:restartNumberingAfterBreak="0">
    <w:nsid w:val="6AE815BD"/>
    <w:multiLevelType w:val="multilevel"/>
    <w:tmpl w:val="72BC3532"/>
    <w:styleLink w:val="WWNum28"/>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B6004C9"/>
    <w:multiLevelType w:val="multilevel"/>
    <w:tmpl w:val="9A5057AA"/>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C5B30B7"/>
    <w:multiLevelType w:val="multilevel"/>
    <w:tmpl w:val="4968B212"/>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E946287"/>
    <w:multiLevelType w:val="multilevel"/>
    <w:tmpl w:val="3E884900"/>
    <w:styleLink w:val="WWNum34"/>
    <w:lvl w:ilvl="0">
      <w:start w:val="1"/>
      <w:numFmt w:val="decimal"/>
      <w:lvlText w:val="%1."/>
      <w:lvlJc w:val="left"/>
      <w:pPr>
        <w:ind w:left="717" w:hanging="360"/>
      </w:pPr>
      <w:rPr>
        <w:b w:val="0"/>
        <w:i w:val="0"/>
        <w:color w:val="B1A994"/>
        <w:sz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714D7481"/>
    <w:multiLevelType w:val="multilevel"/>
    <w:tmpl w:val="AD44A15E"/>
    <w:styleLink w:val="WWNum35"/>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7" w15:restartNumberingAfterBreak="0">
    <w:nsid w:val="79980807"/>
    <w:multiLevelType w:val="multilevel"/>
    <w:tmpl w:val="4620A85E"/>
    <w:styleLink w:val="WWNum2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3"/>
  </w:num>
  <w:num w:numId="3">
    <w:abstractNumId w:val="6"/>
  </w:num>
  <w:num w:numId="4">
    <w:abstractNumId w:val="28"/>
  </w:num>
  <w:num w:numId="5">
    <w:abstractNumId w:val="4"/>
  </w:num>
  <w:num w:numId="6">
    <w:abstractNumId w:val="22"/>
  </w:num>
  <w:num w:numId="7">
    <w:abstractNumId w:val="27"/>
  </w:num>
  <w:num w:numId="8">
    <w:abstractNumId w:val="18"/>
  </w:num>
  <w:num w:numId="9">
    <w:abstractNumId w:val="8"/>
  </w:num>
  <w:num w:numId="10">
    <w:abstractNumId w:val="7"/>
  </w:num>
  <w:num w:numId="11">
    <w:abstractNumId w:val="11"/>
  </w:num>
  <w:num w:numId="12">
    <w:abstractNumId w:val="31"/>
  </w:num>
  <w:num w:numId="13">
    <w:abstractNumId w:val="5"/>
  </w:num>
  <w:num w:numId="14">
    <w:abstractNumId w:val="16"/>
  </w:num>
  <w:num w:numId="15">
    <w:abstractNumId w:val="30"/>
  </w:num>
  <w:num w:numId="16">
    <w:abstractNumId w:val="1"/>
  </w:num>
  <w:num w:numId="17">
    <w:abstractNumId w:val="26"/>
  </w:num>
  <w:num w:numId="18">
    <w:abstractNumId w:val="19"/>
  </w:num>
  <w:num w:numId="19">
    <w:abstractNumId w:val="23"/>
  </w:num>
  <w:num w:numId="20">
    <w:abstractNumId w:val="33"/>
  </w:num>
  <w:num w:numId="21">
    <w:abstractNumId w:val="21"/>
  </w:num>
  <w:num w:numId="22">
    <w:abstractNumId w:val="37"/>
  </w:num>
  <w:num w:numId="23">
    <w:abstractNumId w:val="24"/>
  </w:num>
  <w:num w:numId="24">
    <w:abstractNumId w:val="20"/>
  </w:num>
  <w:num w:numId="25">
    <w:abstractNumId w:val="3"/>
  </w:num>
  <w:num w:numId="26">
    <w:abstractNumId w:val="29"/>
  </w:num>
  <w:num w:numId="27">
    <w:abstractNumId w:val="15"/>
  </w:num>
  <w:num w:numId="28">
    <w:abstractNumId w:val="32"/>
  </w:num>
  <w:num w:numId="29">
    <w:abstractNumId w:val="10"/>
  </w:num>
  <w:num w:numId="30">
    <w:abstractNumId w:val="25"/>
  </w:num>
  <w:num w:numId="31">
    <w:abstractNumId w:val="9"/>
  </w:num>
  <w:num w:numId="32">
    <w:abstractNumId w:val="34"/>
  </w:num>
  <w:num w:numId="33">
    <w:abstractNumId w:val="0"/>
  </w:num>
  <w:num w:numId="34">
    <w:abstractNumId w:val="35"/>
  </w:num>
  <w:num w:numId="35">
    <w:abstractNumId w:val="36"/>
  </w:num>
  <w:num w:numId="36">
    <w:abstractNumId w:val="2"/>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0C"/>
    <w:rsid w:val="000E4610"/>
    <w:rsid w:val="000F52A1"/>
    <w:rsid w:val="001B76D0"/>
    <w:rsid w:val="001D4F18"/>
    <w:rsid w:val="00247659"/>
    <w:rsid w:val="00263501"/>
    <w:rsid w:val="00296EA7"/>
    <w:rsid w:val="003227B8"/>
    <w:rsid w:val="003C2008"/>
    <w:rsid w:val="003C560F"/>
    <w:rsid w:val="00430DB3"/>
    <w:rsid w:val="005F2E86"/>
    <w:rsid w:val="0063408D"/>
    <w:rsid w:val="0069258D"/>
    <w:rsid w:val="006E30A4"/>
    <w:rsid w:val="00713AA4"/>
    <w:rsid w:val="0078590C"/>
    <w:rsid w:val="007B2B8B"/>
    <w:rsid w:val="00846283"/>
    <w:rsid w:val="0092170C"/>
    <w:rsid w:val="009706BC"/>
    <w:rsid w:val="00976AD2"/>
    <w:rsid w:val="009D4D37"/>
    <w:rsid w:val="00BB0450"/>
    <w:rsid w:val="00BB48E9"/>
    <w:rsid w:val="00C727F6"/>
    <w:rsid w:val="00E65D8B"/>
    <w:rsid w:val="00EC6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0CCD"/>
  <w15:docId w15:val="{4CF667FA-86FA-0147-9CFB-008C8A3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4"/>
        <w:szCs w:val="24"/>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1"/>
    <w:next w:val="Textbody"/>
    <w:uiPriority w:val="9"/>
    <w:qFormat/>
    <w:pPr>
      <w:keepNext/>
      <w:keepLines/>
      <w:spacing w:before="240"/>
      <w:outlineLvl w:val="0"/>
    </w:pPr>
    <w:rPr>
      <w:rFonts w:ascii="Calibri Light" w:hAnsi="Calibri Light" w:cs="F"/>
      <w:color w:val="2F253D"/>
      <w:sz w:val="32"/>
      <w:szCs w:val="32"/>
    </w:rPr>
  </w:style>
  <w:style w:type="paragraph" w:styleId="Heading2">
    <w:name w:val="heading 2"/>
    <w:basedOn w:val="Subtitle"/>
    <w:next w:val="Textbody"/>
    <w:uiPriority w:val="9"/>
    <w:semiHidden/>
    <w:unhideWhenUsed/>
    <w:qFormat/>
    <w:pPr>
      <w:ind w:left="26"/>
      <w:outlineLvl w:val="1"/>
    </w:pPr>
    <w:rPr>
      <w:sz w:val="22"/>
      <w:szCs w:val="22"/>
      <w:lang w:val="it-IT"/>
    </w:rPr>
  </w:style>
  <w:style w:type="paragraph" w:styleId="Heading3">
    <w:name w:val="heading 3"/>
    <w:basedOn w:val="Standard1"/>
    <w:next w:val="Textbody"/>
    <w:uiPriority w:val="9"/>
    <w:semiHidden/>
    <w:unhideWhenUsed/>
    <w:qFormat/>
    <w:pPr>
      <w:keepNext/>
      <w:keepLines/>
      <w:spacing w:before="40"/>
      <w:outlineLvl w:val="2"/>
    </w:pPr>
    <w:rPr>
      <w:rFonts w:ascii="Calibri Light" w:hAnsi="Calibri Light" w:cs="F"/>
      <w:color w:val="1F1928"/>
      <w:sz w:val="24"/>
      <w:szCs w:val="24"/>
    </w:rPr>
  </w:style>
  <w:style w:type="paragraph" w:styleId="Heading4">
    <w:name w:val="heading 4"/>
    <w:basedOn w:val="Standard1"/>
    <w:next w:val="Textbody"/>
    <w:uiPriority w:val="9"/>
    <w:semiHidden/>
    <w:unhideWhenUsed/>
    <w:qFormat/>
    <w:pPr>
      <w:keepNext/>
      <w:keepLines/>
      <w:spacing w:before="40" w:after="0"/>
      <w:outlineLvl w:val="3"/>
    </w:pPr>
    <w:rPr>
      <w:rFonts w:ascii="Calibri Light" w:hAnsi="Calibri Light" w:cs="F"/>
      <w:i/>
      <w:iCs/>
      <w:color w:val="2F25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spacing w:after="200" w:line="288" w:lineRule="auto"/>
    </w:pPr>
    <w:rPr>
      <w:rFonts w:ascii="Lato" w:hAnsi="Lato" w:cs="Arial"/>
      <w:sz w:val="20"/>
      <w:szCs w:val="22"/>
      <w:lang w:val="en-US"/>
    </w:rPr>
  </w:style>
  <w:style w:type="paragraph" w:customStyle="1" w:styleId="Heading">
    <w:name w:val="Heading"/>
    <w:basedOn w:val="Standard1"/>
    <w:next w:val="Textbody"/>
    <w:pPr>
      <w:keepNext/>
      <w:spacing w:before="240" w:after="120"/>
    </w:pPr>
    <w:rPr>
      <w:rFonts w:ascii="Arial" w:eastAsia="Microsoft YaHei" w:hAnsi="Arial" w:cs="Lucida Sans"/>
      <w:sz w:val="28"/>
      <w:szCs w:val="28"/>
    </w:rPr>
  </w:style>
  <w:style w:type="paragraph" w:customStyle="1" w:styleId="Textbody">
    <w:name w:val="Text body"/>
    <w:basedOn w:val="Standard1"/>
    <w:pPr>
      <w:spacing w:after="120"/>
    </w:pPr>
  </w:style>
  <w:style w:type="paragraph" w:styleId="List">
    <w:name w:val="List"/>
    <w:basedOn w:val="Textbody"/>
    <w:rPr>
      <w:rFonts w:cs="Lucida Sans"/>
    </w:rPr>
  </w:style>
  <w:style w:type="paragraph" w:styleId="Caption">
    <w:name w:val="caption"/>
    <w:basedOn w:val="Standard1"/>
    <w:pPr>
      <w:suppressLineNumbers/>
      <w:spacing w:before="120" w:after="120"/>
    </w:pPr>
    <w:rPr>
      <w:rFonts w:cs="Lucida Sans"/>
      <w:i/>
      <w:iCs/>
      <w:sz w:val="24"/>
      <w:szCs w:val="24"/>
    </w:rPr>
  </w:style>
  <w:style w:type="paragraph" w:customStyle="1" w:styleId="Index">
    <w:name w:val="Index"/>
    <w:basedOn w:val="Standard1"/>
    <w:pPr>
      <w:suppressLineNumbers/>
    </w:pPr>
    <w:rPr>
      <w:rFonts w:cs="Lucida Sans"/>
    </w:rPr>
  </w:style>
  <w:style w:type="paragraph" w:styleId="Subtitle">
    <w:name w:val="Subtitle"/>
    <w:basedOn w:val="Title"/>
    <w:next w:val="Textbody"/>
    <w:uiPriority w:val="11"/>
    <w:qFormat/>
    <w:pPr>
      <w:spacing w:before="200" w:after="80"/>
    </w:pPr>
    <w:rPr>
      <w:b w:val="0"/>
      <w:i/>
      <w:iCs/>
      <w:color w:val="468CBD"/>
      <w:sz w:val="32"/>
      <w:szCs w:val="32"/>
    </w:rPr>
  </w:style>
  <w:style w:type="paragraph" w:styleId="Header">
    <w:name w:val="header"/>
    <w:basedOn w:val="Standard1"/>
    <w:pPr>
      <w:suppressLineNumbers/>
      <w:tabs>
        <w:tab w:val="center" w:pos="4819"/>
        <w:tab w:val="right" w:pos="9638"/>
      </w:tabs>
    </w:pPr>
  </w:style>
  <w:style w:type="paragraph" w:styleId="Footer">
    <w:name w:val="footer"/>
    <w:basedOn w:val="Standard1"/>
    <w:pPr>
      <w:suppressLineNumbers/>
      <w:tabs>
        <w:tab w:val="center" w:pos="4819"/>
        <w:tab w:val="right" w:pos="9638"/>
      </w:tabs>
      <w:spacing w:before="80" w:after="80"/>
    </w:pPr>
    <w:rPr>
      <w:color w:val="808080"/>
      <w:sz w:val="19"/>
      <w:szCs w:val="18"/>
    </w:rPr>
  </w:style>
  <w:style w:type="paragraph" w:styleId="BalloonText">
    <w:name w:val="Balloon Text"/>
    <w:basedOn w:val="Standard1"/>
    <w:rPr>
      <w:rFonts w:ascii="Times New Roman" w:hAnsi="Times New Roman" w:cs="Times New Roman"/>
      <w:sz w:val="18"/>
      <w:szCs w:val="18"/>
    </w:rPr>
  </w:style>
  <w:style w:type="paragraph" w:styleId="Title">
    <w:name w:val="Title"/>
    <w:basedOn w:val="Standard1"/>
    <w:next w:val="Subtitle"/>
    <w:uiPriority w:val="10"/>
    <w:qFormat/>
    <w:pPr>
      <w:spacing w:line="240" w:lineRule="auto"/>
    </w:pPr>
    <w:rPr>
      <w:rFonts w:ascii="Lato Black" w:hAnsi="Lato Black"/>
      <w:b/>
      <w:bCs/>
      <w:color w:val="48385C"/>
      <w:sz w:val="44"/>
      <w:szCs w:val="36"/>
    </w:rPr>
  </w:style>
  <w:style w:type="paragraph" w:styleId="ListParagraph">
    <w:name w:val="List Paragraph"/>
    <w:basedOn w:val="Standard1"/>
    <w:pPr>
      <w:spacing w:after="170" w:line="270" w:lineRule="exact"/>
    </w:pPr>
    <w:rPr>
      <w:rFonts w:eastAsia="Times New Roman"/>
      <w:color w:val="000000"/>
    </w:rPr>
  </w:style>
  <w:style w:type="paragraph" w:styleId="CommentText">
    <w:name w:val="annotation text"/>
    <w:basedOn w:val="Standard1"/>
    <w:pPr>
      <w:spacing w:after="160"/>
    </w:pPr>
    <w:rPr>
      <w:rFonts w:ascii="Calibri" w:hAnsi="Calibri"/>
      <w:szCs w:val="20"/>
      <w:lang w:val="es-CO"/>
    </w:rPr>
  </w:style>
  <w:style w:type="paragraph" w:customStyle="1" w:styleId="ListRoman">
    <w:name w:val="List Roman"/>
    <w:basedOn w:val="ListParagraph"/>
    <w:pPr>
      <w:spacing w:line="288" w:lineRule="auto"/>
      <w:ind w:left="714" w:hanging="357"/>
    </w:pPr>
    <w:rPr>
      <w:iCs/>
    </w:rPr>
  </w:style>
  <w:style w:type="paragraph" w:customStyle="1" w:styleId="5NumberedList">
    <w:name w:val="5. Numbered List"/>
    <w:basedOn w:val="ListParagraph"/>
    <w:pPr>
      <w:spacing w:line="288" w:lineRule="auto"/>
    </w:pPr>
    <w:rPr>
      <w:bCs/>
    </w:rPr>
  </w:style>
  <w:style w:type="paragraph" w:customStyle="1" w:styleId="tableh1">
    <w:name w:val="table h1"/>
    <w:pPr>
      <w:widowControl/>
      <w:ind w:left="113" w:right="113"/>
      <w:outlineLvl w:val="5"/>
    </w:pPr>
    <w:rPr>
      <w:rFonts w:ascii="Lato Black" w:hAnsi="Lato Black" w:cs="Arial"/>
      <w:color w:val="FFFFFF"/>
      <w:sz w:val="18"/>
      <w:szCs w:val="18"/>
      <w:lang w:val="en-GB"/>
    </w:rPr>
  </w:style>
  <w:style w:type="paragraph" w:customStyle="1" w:styleId="tablebody">
    <w:name w:val="table body"/>
    <w:pPr>
      <w:widowControl/>
      <w:ind w:left="113" w:right="113"/>
      <w:outlineLvl w:val="5"/>
    </w:pPr>
    <w:rPr>
      <w:rFonts w:ascii="Lato" w:hAnsi="Lato" w:cs="Arial"/>
      <w:sz w:val="18"/>
      <w:szCs w:val="18"/>
      <w:lang w:val="en-GB"/>
    </w:rPr>
  </w:style>
  <w:style w:type="paragraph" w:customStyle="1" w:styleId="2Heading1">
    <w:name w:val="2. Heading 1"/>
    <w:basedOn w:val="Heading3"/>
    <w:pPr>
      <w:spacing w:before="50" w:line="240" w:lineRule="auto"/>
    </w:pPr>
    <w:rPr>
      <w:rFonts w:ascii="Lato Black" w:hAnsi="Lato Black"/>
      <w:bCs/>
      <w:caps/>
      <w:color w:val="48385C"/>
      <w:sz w:val="28"/>
    </w:rPr>
  </w:style>
  <w:style w:type="paragraph" w:customStyle="1" w:styleId="Source">
    <w:name w:val="Source"/>
    <w:basedOn w:val="Standard1"/>
    <w:pPr>
      <w:spacing w:before="200" w:after="300"/>
      <w:outlineLvl w:val="4"/>
    </w:pPr>
    <w:rPr>
      <w:i/>
      <w:iCs/>
      <w:color w:val="A6A6A6"/>
      <w:szCs w:val="20"/>
    </w:rPr>
  </w:style>
  <w:style w:type="paragraph" w:customStyle="1" w:styleId="7Title">
    <w:name w:val="7. Title"/>
    <w:basedOn w:val="Standard1"/>
    <w:pPr>
      <w:spacing w:after="400" w:line="240" w:lineRule="auto"/>
      <w:outlineLvl w:val="0"/>
    </w:pPr>
    <w:rPr>
      <w:rFonts w:ascii="Lato Black" w:hAnsi="Lato Black"/>
      <w:caps/>
      <w:color w:val="48385C"/>
      <w:sz w:val="40"/>
    </w:rPr>
  </w:style>
  <w:style w:type="paragraph" w:customStyle="1" w:styleId="tableh2">
    <w:name w:val="table h2"/>
    <w:pPr>
      <w:widowControl/>
      <w:ind w:left="113" w:right="113"/>
      <w:outlineLvl w:val="5"/>
    </w:pPr>
    <w:rPr>
      <w:rFonts w:ascii="Lato Black" w:hAnsi="Lato Black" w:cs="Arial"/>
      <w:b/>
      <w:bCs/>
      <w:color w:val="48385C"/>
      <w:sz w:val="18"/>
      <w:szCs w:val="18"/>
      <w:lang w:val="en-GB"/>
    </w:rPr>
  </w:style>
  <w:style w:type="paragraph" w:customStyle="1" w:styleId="8Subtitle">
    <w:name w:val="8. Subtitle"/>
    <w:basedOn w:val="Standard1"/>
    <w:pPr>
      <w:spacing w:before="100" w:line="240" w:lineRule="auto"/>
      <w:outlineLvl w:val="1"/>
    </w:pPr>
    <w:rPr>
      <w:rFonts w:ascii="Lato Black" w:hAnsi="Lato Black"/>
      <w:bCs/>
      <w:color w:val="5E9175"/>
      <w:sz w:val="36"/>
      <w:szCs w:val="32"/>
    </w:rPr>
  </w:style>
  <w:style w:type="paragraph" w:customStyle="1" w:styleId="6BulletList">
    <w:name w:val="6. Bullet List"/>
    <w:basedOn w:val="5NumberedList"/>
    <w:pPr>
      <w:ind w:left="357" w:hanging="357"/>
    </w:pPr>
  </w:style>
  <w:style w:type="paragraph" w:styleId="CommentSubject">
    <w:name w:val="annotation subject"/>
    <w:basedOn w:val="CommentText"/>
    <w:pPr>
      <w:spacing w:after="0" w:line="240" w:lineRule="auto"/>
    </w:pPr>
    <w:rPr>
      <w:rFonts w:ascii="Lato" w:hAnsi="Lato"/>
      <w:b/>
      <w:bCs/>
      <w:lang w:val="en-US"/>
    </w:rPr>
  </w:style>
  <w:style w:type="paragraph" w:styleId="FootnoteText">
    <w:name w:val="footnote text"/>
    <w:basedOn w:val="Standard1"/>
    <w:pPr>
      <w:spacing w:line="240" w:lineRule="auto"/>
    </w:pPr>
    <w:rPr>
      <w:szCs w:val="20"/>
    </w:rPr>
  </w:style>
  <w:style w:type="paragraph" w:styleId="DocumentMap">
    <w:name w:val="Document Map"/>
    <w:basedOn w:val="Standard1"/>
    <w:pPr>
      <w:spacing w:after="0" w:line="240" w:lineRule="auto"/>
    </w:pPr>
    <w:rPr>
      <w:rFonts w:ascii="Times New Roman" w:hAnsi="Times New Roman" w:cs="Times New Roman"/>
      <w:sz w:val="24"/>
      <w:szCs w:val="24"/>
    </w:rPr>
  </w:style>
  <w:style w:type="paragraph" w:customStyle="1" w:styleId="3Heading2">
    <w:name w:val="3. Heading 2"/>
    <w:basedOn w:val="Standard1"/>
    <w:pPr>
      <w:keepNext/>
      <w:keepLines/>
      <w:spacing w:before="50" w:after="100" w:line="240" w:lineRule="auto"/>
      <w:outlineLvl w:val="2"/>
    </w:pPr>
    <w:rPr>
      <w:rFonts w:cs="F"/>
      <w:b/>
      <w:bCs/>
      <w:color w:val="B1A793"/>
      <w:sz w:val="24"/>
      <w:szCs w:val="24"/>
    </w:rPr>
  </w:style>
  <w:style w:type="paragraph" w:customStyle="1" w:styleId="4Heading3-Topic">
    <w:name w:val="4. Heading 3 - Topic"/>
    <w:basedOn w:val="3Heading2"/>
    <w:pPr>
      <w:spacing w:before="0" w:after="60"/>
      <w:outlineLvl w:val="3"/>
    </w:pPr>
    <w:rPr>
      <w:rFonts w:ascii="Lato Heavy" w:hAnsi="Lato Heavy"/>
      <w:color w:val="5C8D73"/>
      <w:sz w:val="20"/>
      <w:szCs w:val="18"/>
    </w:rPr>
  </w:style>
  <w:style w:type="paragraph" w:customStyle="1" w:styleId="tableh3">
    <w:name w:val="table h3"/>
    <w:basedOn w:val="tableh2"/>
    <w:pPr>
      <w:spacing w:before="120" w:after="120"/>
      <w:ind w:left="340"/>
    </w:pPr>
    <w:rPr>
      <w:rFonts w:ascii="Lato Medium" w:hAnsi="Lato Medium"/>
      <w:b w:val="0"/>
      <w:bCs w:val="0"/>
    </w:rPr>
  </w:style>
  <w:style w:type="paragraph" w:customStyle="1" w:styleId="Standard10">
    <w:name w:val="Standard1"/>
    <w:pPr>
      <w:widowControl/>
      <w:spacing w:after="200" w:line="288" w:lineRule="auto"/>
    </w:pPr>
    <w:rPr>
      <w:rFonts w:ascii="Lato" w:hAnsi="Lato" w:cs="Arial"/>
      <w:sz w:val="20"/>
      <w:szCs w:val="22"/>
      <w:lang w:val="en-US"/>
    </w:rPr>
  </w:style>
  <w:style w:type="paragraph" w:styleId="Revision">
    <w:name w:val="Revision"/>
    <w:pPr>
      <w:widowControl/>
    </w:pPr>
    <w:rPr>
      <w:rFonts w:ascii="Lato" w:hAnsi="Lato" w:cs="Arial"/>
      <w:sz w:val="20"/>
      <w:szCs w:val="22"/>
      <w:lang w:val="en-US"/>
    </w:rPr>
  </w:style>
  <w:style w:type="character" w:customStyle="1" w:styleId="HeaderChar">
    <w:name w:val="Header Char"/>
    <w:basedOn w:val="DefaultParagraphFont"/>
    <w:rPr>
      <w:rFonts w:ascii="Lato" w:hAnsi="Lato" w:cs="Arial"/>
      <w:sz w:val="20"/>
      <w:szCs w:val="22"/>
      <w:lang w:val="en-US"/>
    </w:rPr>
  </w:style>
  <w:style w:type="character" w:customStyle="1" w:styleId="FooterChar">
    <w:name w:val="Footer Char"/>
    <w:basedOn w:val="DefaultParagraphFont"/>
    <w:rPr>
      <w:rFonts w:ascii="Lato" w:hAnsi="Lato" w:cs="Arial"/>
      <w:color w:val="808080"/>
      <w:sz w:val="19"/>
      <w:szCs w:val="18"/>
      <w:lang w:val="en-US"/>
    </w:rPr>
  </w:style>
  <w:style w:type="character" w:customStyle="1" w:styleId="BalloonTextChar">
    <w:name w:val="Balloon Text Char"/>
    <w:basedOn w:val="DefaultParagraphFont"/>
    <w:rPr>
      <w:rFonts w:ascii="Times New Roman" w:hAnsi="Times New Roman" w:cs="Times New Roman"/>
      <w:sz w:val="18"/>
      <w:szCs w:val="18"/>
      <w:lang w:val="en-US"/>
    </w:rPr>
  </w:style>
  <w:style w:type="character" w:customStyle="1" w:styleId="TitleChar">
    <w:name w:val="Title Char"/>
    <w:basedOn w:val="DefaultParagraphFont"/>
    <w:rPr>
      <w:rFonts w:ascii="Lato Black" w:hAnsi="Lato Black" w:cs="Arial"/>
      <w:b/>
      <w:color w:val="48385C"/>
      <w:sz w:val="44"/>
      <w:szCs w:val="22"/>
      <w:lang w:val="en-US"/>
    </w:rPr>
  </w:style>
  <w:style w:type="character" w:customStyle="1" w:styleId="SubtitleChar">
    <w:name w:val="Subtitle Char"/>
    <w:basedOn w:val="DefaultParagraphFont"/>
    <w:rPr>
      <w:rFonts w:ascii="Lato Black" w:hAnsi="Lato Black" w:cs="Arial"/>
      <w:bCs/>
      <w:color w:val="468CBD"/>
      <w:sz w:val="32"/>
      <w:szCs w:val="32"/>
      <w:lang w:val="en-US"/>
    </w:rPr>
  </w:style>
  <w:style w:type="character" w:styleId="SubtleEmphasis">
    <w:name w:val="Subtle Emphasis"/>
    <w:basedOn w:val="DefaultParagraphFont"/>
    <w:rPr>
      <w:i/>
      <w:iCs/>
      <w:color w:val="404040"/>
    </w:rPr>
  </w:style>
  <w:style w:type="character" w:styleId="PageNumber">
    <w:name w:val="page number"/>
    <w:basedOn w:val="DefaultParagraphFont"/>
  </w:style>
  <w:style w:type="character" w:customStyle="1" w:styleId="Heading2Char">
    <w:name w:val="Heading 2 Char"/>
    <w:basedOn w:val="DefaultParagraphFont"/>
    <w:rPr>
      <w:rFonts w:ascii="Lato Black" w:hAnsi="Lato Black" w:cs="Arial"/>
      <w:bCs/>
      <w:color w:val="468CBD"/>
      <w:sz w:val="22"/>
      <w:szCs w:val="22"/>
    </w:rPr>
  </w:style>
  <w:style w:type="character" w:customStyle="1" w:styleId="Heading1Char">
    <w:name w:val="Heading 1 Char"/>
    <w:basedOn w:val="DefaultParagraphFont"/>
    <w:rPr>
      <w:rFonts w:ascii="Calibri Light" w:hAnsi="Calibri Light" w:cs="F"/>
      <w:color w:val="2F253D"/>
      <w:sz w:val="32"/>
      <w:szCs w:val="32"/>
      <w:lang w:val="en-US"/>
    </w:rPr>
  </w:style>
  <w:style w:type="character" w:customStyle="1" w:styleId="StrongEmphasis">
    <w:name w:val="Strong Emphasis"/>
    <w:rPr>
      <w:b/>
      <w:bCs/>
      <w:color w:val="B1A793"/>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cs="Arial"/>
      <w:sz w:val="20"/>
      <w:szCs w:val="20"/>
      <w:lang w:val="es-CO"/>
    </w:rPr>
  </w:style>
  <w:style w:type="character" w:customStyle="1" w:styleId="Internetlink">
    <w:name w:val="Internet link"/>
    <w:basedOn w:val="DefaultParagraphFont"/>
    <w:rPr>
      <w:color w:val="448BBC"/>
      <w:u w:val="single"/>
    </w:rPr>
  </w:style>
  <w:style w:type="character" w:customStyle="1" w:styleId="UnresolvedMention1">
    <w:name w:val="Unresolved Mention1"/>
    <w:basedOn w:val="DefaultParagraphFont"/>
    <w:rPr>
      <w:color w:val="605E5C"/>
    </w:rPr>
  </w:style>
  <w:style w:type="character" w:customStyle="1" w:styleId="7TitleChar">
    <w:name w:val="7. Title Char"/>
    <w:basedOn w:val="TitleChar"/>
    <w:rPr>
      <w:rFonts w:ascii="Lato Black" w:hAnsi="Lato Black" w:cs="Arial"/>
      <w:b w:val="0"/>
      <w:caps/>
      <w:color w:val="48385C"/>
      <w:sz w:val="40"/>
      <w:szCs w:val="22"/>
      <w:lang w:val="en-US"/>
    </w:rPr>
  </w:style>
  <w:style w:type="character" w:customStyle="1" w:styleId="Heading3Char">
    <w:name w:val="Heading 3 Char"/>
    <w:basedOn w:val="DefaultParagraphFont"/>
    <w:rPr>
      <w:rFonts w:ascii="Calibri Light" w:hAnsi="Calibri Light" w:cs="F"/>
      <w:color w:val="1F1928"/>
      <w:lang w:val="en-US"/>
    </w:rPr>
  </w:style>
  <w:style w:type="character" w:customStyle="1" w:styleId="8SubtitleChar">
    <w:name w:val="8. Subtitle Char"/>
    <w:basedOn w:val="DefaultParagraphFont"/>
    <w:rPr>
      <w:rFonts w:ascii="Lato Black" w:hAnsi="Lato Black" w:cs="Arial"/>
      <w:bCs/>
      <w:color w:val="5E9175"/>
      <w:sz w:val="36"/>
      <w:szCs w:val="32"/>
      <w:lang w:val="en-US"/>
    </w:rPr>
  </w:style>
  <w:style w:type="character" w:customStyle="1" w:styleId="ListParagraphChar">
    <w:name w:val="List Paragraph Char"/>
    <w:basedOn w:val="DefaultParagraphFont"/>
    <w:rPr>
      <w:rFonts w:ascii="Lato" w:eastAsia="Times New Roman" w:hAnsi="Lato" w:cs="Arial"/>
      <w:color w:val="000000"/>
      <w:sz w:val="20"/>
      <w:szCs w:val="22"/>
      <w:lang w:val="en-US"/>
    </w:rPr>
  </w:style>
  <w:style w:type="character" w:customStyle="1" w:styleId="6BulletListChar">
    <w:name w:val="6. Bullet List Char"/>
    <w:basedOn w:val="ListParagraphChar"/>
    <w:rPr>
      <w:rFonts w:ascii="Lato" w:eastAsia="Times New Roman" w:hAnsi="Lato" w:cs="Arial"/>
      <w:bCs/>
      <w:color w:val="000000"/>
      <w:sz w:val="20"/>
      <w:szCs w:val="22"/>
      <w:lang w:val="en-US"/>
    </w:rPr>
  </w:style>
  <w:style w:type="character" w:customStyle="1" w:styleId="CommentSubjectChar">
    <w:name w:val="Comment Subject Char"/>
    <w:basedOn w:val="CommentTextChar"/>
    <w:rPr>
      <w:rFonts w:ascii="Lato" w:hAnsi="Lato" w:cs="Arial"/>
      <w:b/>
      <w:bCs/>
      <w:sz w:val="20"/>
      <w:szCs w:val="20"/>
      <w:lang w:val="en-US"/>
    </w:rPr>
  </w:style>
  <w:style w:type="character" w:customStyle="1" w:styleId="FootnoteTextChar">
    <w:name w:val="Footnote Text Char"/>
    <w:basedOn w:val="DefaultParagraphFont"/>
    <w:rPr>
      <w:rFonts w:ascii="Lato" w:hAnsi="Lato" w:cs="Arial"/>
      <w:sz w:val="20"/>
      <w:szCs w:val="20"/>
      <w:lang w:val="en-US"/>
    </w:rPr>
  </w:style>
  <w:style w:type="character" w:styleId="FootnoteReference">
    <w:name w:val="footnote reference"/>
    <w:basedOn w:val="DefaultParagraphFont"/>
    <w:rPr>
      <w:position w:val="0"/>
      <w:vertAlign w:val="superscript"/>
    </w:rPr>
  </w:style>
  <w:style w:type="character" w:customStyle="1" w:styleId="DocumentMapChar">
    <w:name w:val="Document Map Char"/>
    <w:basedOn w:val="DefaultParagraphFont"/>
    <w:rPr>
      <w:rFonts w:ascii="Times New Roman" w:hAnsi="Times New Roman" w:cs="Times New Roman"/>
      <w:lang w:val="en-US"/>
    </w:rPr>
  </w:style>
  <w:style w:type="character" w:styleId="UnresolvedMention">
    <w:name w:val="Unresolved Mention"/>
    <w:basedOn w:val="DefaultParagraphFont"/>
    <w:rPr>
      <w:color w:val="605E5C"/>
    </w:rPr>
  </w:style>
  <w:style w:type="character" w:styleId="FollowedHyperlink">
    <w:name w:val="FollowedHyperlink"/>
    <w:basedOn w:val="DefaultParagraphFont"/>
    <w:rPr>
      <w:color w:val="B1A993"/>
      <w:u w:val="single"/>
    </w:rPr>
  </w:style>
  <w:style w:type="character" w:customStyle="1" w:styleId="Heading4Char">
    <w:name w:val="Heading 4 Char"/>
    <w:basedOn w:val="DefaultParagraphFont"/>
    <w:rPr>
      <w:rFonts w:ascii="Calibri Light" w:hAnsi="Calibri Light" w:cs="F"/>
      <w:i/>
      <w:iCs/>
      <w:color w:val="2F253D"/>
      <w:sz w:val="20"/>
      <w:szCs w:val="22"/>
      <w:lang w:val="en-US"/>
    </w:rPr>
  </w:style>
  <w:style w:type="character" w:customStyle="1" w:styleId="ListLabel1">
    <w:name w:val="ListLabel 1"/>
    <w:rPr>
      <w:rFonts w:cs="Courier New"/>
    </w:rPr>
  </w:style>
  <w:style w:type="character" w:customStyle="1" w:styleId="ListLabel2">
    <w:name w:val="ListLabel 2"/>
    <w:rPr>
      <w:color w:val="E5A65F"/>
    </w:rPr>
  </w:style>
  <w:style w:type="character" w:customStyle="1" w:styleId="ListLabel3">
    <w:name w:val="ListLabel 3"/>
    <w:rPr>
      <w:b/>
      <w:i w:val="0"/>
      <w:color w:val="E5A65F"/>
    </w:rPr>
  </w:style>
  <w:style w:type="character" w:customStyle="1" w:styleId="ListLabel4">
    <w:name w:val="ListLabel 4"/>
    <w:rPr>
      <w:color w:val="468CBD"/>
    </w:rPr>
  </w:style>
  <w:style w:type="character" w:customStyle="1" w:styleId="ListLabel5">
    <w:name w:val="ListLabel 5"/>
    <w:rPr>
      <w:b w:val="0"/>
      <w:i w:val="0"/>
      <w:color w:val="B1A994"/>
      <w:sz w:val="18"/>
    </w:rPr>
  </w:style>
  <w:style w:type="character" w:customStyle="1" w:styleId="ListLabel6">
    <w:name w:val="ListLabel 6"/>
    <w:rPr>
      <w:color w:val="B1A99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327708">
      <w:bodyDiv w:val="1"/>
      <w:marLeft w:val="0"/>
      <w:marRight w:val="0"/>
      <w:marTop w:val="0"/>
      <w:marBottom w:val="0"/>
      <w:divBdr>
        <w:top w:val="none" w:sz="0" w:space="0" w:color="auto"/>
        <w:left w:val="none" w:sz="0" w:space="0" w:color="auto"/>
        <w:bottom w:val="none" w:sz="0" w:space="0" w:color="auto"/>
        <w:right w:val="none" w:sz="0" w:space="0" w:color="auto"/>
      </w:divBdr>
      <w:divsChild>
        <w:div w:id="429508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io.landi@globalinitiativ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Global Initiative against Transnational Organized C</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Landi</dc:creator>
  <cp:lastModifiedBy>ladal86@gmail.com</cp:lastModifiedBy>
  <cp:revision>4</cp:revision>
  <dcterms:created xsi:type="dcterms:W3CDTF">2021-04-20T14:58:00Z</dcterms:created>
  <dcterms:modified xsi:type="dcterms:W3CDTF">2021-05-03T09:22:00Z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